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numPr>
          <w:ilvl w:val="0"/>
          <w:numId w:val="8"/>
        </w:numPr>
        <w:ind w:left="720" w:hanging="360"/>
        <w:rPr>
          <w:sz w:val="28"/>
          <w:szCs w:val="28"/>
        </w:rPr>
      </w:pPr>
      <w:bookmarkStart w:colFirst="0" w:colLast="0" w:name="_heading=h.gjdgxs" w:id="0"/>
      <w:bookmarkEnd w:id="0"/>
      <w:r w:rsidDel="00000000" w:rsidR="00000000" w:rsidRPr="00000000">
        <w:rPr>
          <w:sz w:val="28"/>
          <w:szCs w:val="28"/>
          <w:rtl w:val="0"/>
        </w:rPr>
        <w:t xml:space="preserve">Invitation to Tender</w:t>
      </w:r>
    </w:p>
    <w:p w:rsidR="00000000" w:rsidDel="00000000" w:rsidP="00000000" w:rsidRDefault="00000000" w:rsidRPr="00000000" w14:paraId="00000002">
      <w:pPr>
        <w:spacing w:after="0" w:lineRule="auto"/>
        <w:jc w:val="center"/>
        <w:rPr>
          <w:b w:val="1"/>
          <w:highlight w:val="yellow"/>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24"/>
        <w:gridCol w:w="931"/>
        <w:gridCol w:w="3945"/>
        <w:tblGridChange w:id="0">
          <w:tblGrid>
            <w:gridCol w:w="5924"/>
            <w:gridCol w:w="931"/>
            <w:gridCol w:w="3945"/>
          </w:tblGrid>
        </w:tblGridChange>
      </w:tblGrid>
      <w:tr>
        <w:trPr>
          <w:cantSplit w:val="0"/>
          <w:trHeight w:val="400" w:hRule="atLeast"/>
          <w:tblHeader w:val="0"/>
        </w:trPr>
        <w:tc>
          <w:tcPr>
            <w:gridSpan w:val="2"/>
            <w:tcBorders>
              <w:top w:color="000000" w:space="0" w:sz="24" w:val="single"/>
              <w:left w:color="000000" w:space="0" w:sz="24" w:val="single"/>
            </w:tcBorders>
            <w:shd w:fill="auto" w:val="clear"/>
            <w:tcMar>
              <w:top w:w="100.0" w:type="dxa"/>
              <w:left w:w="100.0" w:type="dxa"/>
              <w:bottom w:w="100.0" w:type="dxa"/>
              <w:right w:w="100.0" w:type="dxa"/>
            </w:tcMar>
          </w:tcPr>
          <w:p w:rsidR="00000000" w:rsidDel="00000000" w:rsidP="00000000" w:rsidRDefault="00000000" w:rsidRPr="00000000" w14:paraId="00000003">
            <w:pPr>
              <w:widowControl w:val="0"/>
              <w:spacing w:after="0" w:line="240" w:lineRule="auto"/>
              <w:rPr>
                <w:b w:val="1"/>
              </w:rPr>
            </w:pPr>
            <w:r w:rsidDel="00000000" w:rsidR="00000000" w:rsidRPr="00000000">
              <w:rPr>
                <w:b w:val="1"/>
                <w:rtl w:val="0"/>
              </w:rPr>
              <w:t xml:space="preserve">Tender Name: </w:t>
            </w:r>
            <w:r w:rsidDel="00000000" w:rsidR="00000000" w:rsidRPr="00000000">
              <w:rPr>
                <w:rtl w:val="0"/>
              </w:rPr>
              <w:t xml:space="preserve">EXPANSION OF CERTIFIED SEED RURAL RETAIL NETWORKS, SEED SALES PROMOTIONS AND SALE OF SUBSIDISED SEEDS TO SMALL HOLDER FARMERS IN SOUTH KORDOFAN STATE.</w:t>
            </w:r>
            <w:r w:rsidDel="00000000" w:rsidR="00000000" w:rsidRPr="00000000">
              <w:rPr>
                <w:rtl w:val="0"/>
              </w:rPr>
            </w:r>
          </w:p>
        </w:tc>
        <w:tc>
          <w:tcPr>
            <w:tcBorders>
              <w:top w:color="000000" w:space="0" w:sz="24" w:val="single"/>
              <w:right w:color="000000" w:space="0" w:sz="24" w:val="single"/>
            </w:tcBorders>
            <w:shd w:fill="auto" w:val="clear"/>
            <w:tcMar>
              <w:top w:w="100.0" w:type="dxa"/>
              <w:left w:w="100.0" w:type="dxa"/>
              <w:bottom w:w="100.0" w:type="dxa"/>
              <w:right w:w="100.0" w:type="dxa"/>
            </w:tcMar>
          </w:tcPr>
          <w:p w:rsidR="00000000" w:rsidDel="00000000" w:rsidP="00000000" w:rsidRDefault="00000000" w:rsidRPr="00000000" w14:paraId="00000005">
            <w:pPr>
              <w:widowControl w:val="0"/>
              <w:spacing w:after="0" w:line="240" w:lineRule="auto"/>
              <w:rPr>
                <w:b w:val="1"/>
              </w:rPr>
            </w:pPr>
            <w:r w:rsidDel="00000000" w:rsidR="00000000" w:rsidRPr="00000000">
              <w:rPr>
                <w:b w:val="1"/>
                <w:rtl w:val="0"/>
              </w:rPr>
              <w:t xml:space="preserve">Tender No: SKS-1504</w:t>
            </w:r>
          </w:p>
        </w:tc>
      </w:tr>
      <w:tr>
        <w:trPr>
          <w:cantSplit w:val="0"/>
          <w:trHeight w:val="400" w:hRule="atLeast"/>
          <w:tblHeader w:val="0"/>
        </w:trPr>
        <w:tc>
          <w:tcPr>
            <w:tcBorders>
              <w:left w:color="000000" w:space="0" w:sz="24" w:val="single"/>
            </w:tcBorders>
            <w:shd w:fill="auto" w:val="clear"/>
            <w:tcMar>
              <w:top w:w="100.0" w:type="dxa"/>
              <w:left w:w="100.0" w:type="dxa"/>
              <w:bottom w:w="100.0" w:type="dxa"/>
              <w:right w:w="100.0" w:type="dxa"/>
            </w:tcMar>
          </w:tcPr>
          <w:p w:rsidR="00000000" w:rsidDel="00000000" w:rsidP="00000000" w:rsidRDefault="00000000" w:rsidRPr="00000000" w14:paraId="00000006">
            <w:pPr>
              <w:widowControl w:val="0"/>
              <w:spacing w:after="0" w:line="240" w:lineRule="auto"/>
              <w:rPr>
                <w:color w:val="0000ff"/>
              </w:rPr>
            </w:pPr>
            <w:r w:rsidDel="00000000" w:rsidR="00000000" w:rsidRPr="00000000">
              <w:rPr>
                <w:rtl w:val="0"/>
              </w:rPr>
              <w:t xml:space="preserve">Location: Kadugli, Elref Elshargi, Dilling and Habilla Localities</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07">
            <w:pPr>
              <w:widowControl w:val="0"/>
              <w:spacing w:after="0" w:line="240" w:lineRule="auto"/>
              <w:rPr/>
            </w:pPr>
            <w:r w:rsidDel="00000000" w:rsidR="00000000" w:rsidRPr="00000000">
              <w:rPr>
                <w:rtl w:val="0"/>
              </w:rPr>
              <w:t xml:space="preserve">Correspondence Language(s): English</w:t>
            </w:r>
          </w:p>
        </w:tc>
      </w:tr>
      <w:tr>
        <w:trPr>
          <w:cantSplit w:val="0"/>
          <w:trHeight w:val="400" w:hRule="atLeast"/>
          <w:tblHeader w:val="0"/>
        </w:trPr>
        <w:tc>
          <w:tcPr>
            <w:gridSpan w:val="3"/>
            <w:tcBorders>
              <w:left w:color="000000" w:space="0" w:sz="24" w:val="single"/>
              <w:bottom w:color="000000" w:space="0" w:sz="24" w:val="single"/>
            </w:tcBorders>
            <w:shd w:fill="auto" w:val="clear"/>
            <w:tcMar>
              <w:top w:w="100.0" w:type="dxa"/>
              <w:left w:w="100.0" w:type="dxa"/>
              <w:bottom w:w="100.0" w:type="dxa"/>
              <w:right w:w="100.0" w:type="dxa"/>
            </w:tcMar>
          </w:tcPr>
          <w:p w:rsidR="00000000" w:rsidDel="00000000" w:rsidP="00000000" w:rsidRDefault="00000000" w:rsidRPr="00000000" w14:paraId="00000009">
            <w:pPr>
              <w:widowControl w:val="0"/>
              <w:spacing w:after="0" w:line="240" w:lineRule="auto"/>
              <w:rPr/>
            </w:pPr>
            <w:r w:rsidDel="00000000" w:rsidR="00000000" w:rsidRPr="00000000">
              <w:rPr>
                <w:rtl w:val="0"/>
              </w:rPr>
              <w:t xml:space="preserve">Brief Summary Description of Project: Partner with seed company(ies) to establish and/or expand existing seed sales agent networks, carry out seed sales promotions and sell seeds at a discounted price to smallholder farmers in South Kordofan State. Seeds include Sorghum, Groundnut, Sesame, and a variety of vegetables.</w:t>
            </w:r>
          </w:p>
          <w:p w:rsidR="00000000" w:rsidDel="00000000" w:rsidP="00000000" w:rsidRDefault="00000000" w:rsidRPr="00000000" w14:paraId="0000000A">
            <w:pPr>
              <w:widowControl w:val="0"/>
              <w:spacing w:after="0" w:line="240" w:lineRule="auto"/>
              <w:rPr/>
            </w:pPr>
            <w:r w:rsidDel="00000000" w:rsidR="00000000" w:rsidRPr="00000000">
              <w:rPr>
                <w:rtl w:val="0"/>
              </w:rPr>
            </w:r>
          </w:p>
        </w:tc>
      </w:tr>
    </w:tbl>
    <w:p w:rsidR="00000000" w:rsidDel="00000000" w:rsidP="00000000" w:rsidRDefault="00000000" w:rsidRPr="00000000" w14:paraId="0000000D">
      <w:pPr>
        <w:spacing w:after="0" w:line="240" w:lineRule="auto"/>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05"/>
        <w:gridCol w:w="7095"/>
        <w:tblGridChange w:id="0">
          <w:tblGrid>
            <w:gridCol w:w="3705"/>
            <w:gridCol w:w="7095"/>
          </w:tblGrid>
        </w:tblGridChange>
      </w:tblGrid>
      <w:tr>
        <w:trPr>
          <w:cantSplit w:val="0"/>
          <w:trHeight w:val="400" w:hRule="atLeast"/>
          <w:tblHeader w:val="0"/>
        </w:trPr>
        <w:tc>
          <w:tcPr>
            <w:tcBorders>
              <w:top w:color="ff0000" w:space="0" w:sz="12" w:val="single"/>
              <w:left w:color="ff0000" w:space="0" w:sz="12" w:val="single"/>
              <w:bottom w:color="ff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0E">
            <w:pPr>
              <w:widowControl w:val="0"/>
              <w:spacing w:after="0" w:line="240" w:lineRule="auto"/>
              <w:rPr>
                <w:b w:val="1"/>
              </w:rPr>
            </w:pPr>
            <w:r w:rsidDel="00000000" w:rsidR="00000000" w:rsidRPr="00000000">
              <w:rPr>
                <w:b w:val="1"/>
                <w:rtl w:val="0"/>
              </w:rPr>
              <w:t xml:space="preserve">Tender Package Available from:</w:t>
            </w:r>
          </w:p>
          <w:p w:rsidR="00000000" w:rsidDel="00000000" w:rsidP="00000000" w:rsidRDefault="00000000" w:rsidRPr="00000000" w14:paraId="0000000F">
            <w:pPr>
              <w:widowControl w:val="0"/>
              <w:spacing w:after="0" w:line="240" w:lineRule="auto"/>
              <w:rPr>
                <w:b w:val="1"/>
                <w:color w:val="0000ff"/>
              </w:rPr>
            </w:pPr>
            <w:r w:rsidDel="00000000" w:rsidR="00000000" w:rsidRPr="00000000">
              <w:rPr>
                <w:b w:val="1"/>
                <w:color w:val="0000ff"/>
                <w:rtl w:val="0"/>
              </w:rPr>
              <w:t xml:space="preserve">(19 / March / 2023) </w:t>
            </w:r>
          </w:p>
        </w:tc>
        <w:tc>
          <w:tcPr>
            <w:tcBorders>
              <w:top w:color="ff0000" w:space="0" w:sz="12" w:val="single"/>
              <w:left w:color="ff0000" w:space="0" w:sz="12" w:val="single"/>
              <w:bottom w:color="ff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10">
            <w:pPr>
              <w:widowControl w:val="0"/>
              <w:spacing w:after="0" w:line="240" w:lineRule="auto"/>
              <w:rPr>
                <w:b w:val="1"/>
              </w:rPr>
            </w:pPr>
            <w:r w:rsidDel="00000000" w:rsidR="00000000" w:rsidRPr="00000000">
              <w:rPr>
                <w:b w:val="1"/>
                <w:rtl w:val="0"/>
              </w:rPr>
              <w:t xml:space="preserve">Tender Package Pickup Location: </w:t>
            </w:r>
          </w:p>
          <w:p w:rsidR="00000000" w:rsidDel="00000000" w:rsidP="00000000" w:rsidRDefault="00000000" w:rsidRPr="00000000" w14:paraId="00000011">
            <w:pPr>
              <w:widowControl w:val="0"/>
              <w:spacing w:after="0" w:line="240" w:lineRule="auto"/>
              <w:rPr>
                <w:b w:val="1"/>
                <w:color w:val="0000ff"/>
              </w:rPr>
            </w:pPr>
            <w:hyperlink r:id="rId7">
              <w:r w:rsidDel="00000000" w:rsidR="00000000" w:rsidRPr="00000000">
                <w:rPr>
                  <w:b w:val="1"/>
                  <w:color w:val="0000ff"/>
                  <w:u w:val="single"/>
                  <w:rtl w:val="0"/>
                </w:rPr>
                <w:t xml:space="preserve">Sudanbid.com | Bids, Tenders &amp; Business opportunities in Sudan</w:t>
              </w:r>
            </w:hyperlink>
            <w:r w:rsidDel="00000000" w:rsidR="00000000" w:rsidRPr="00000000">
              <w:rPr>
                <w:rtl w:val="0"/>
              </w:rPr>
            </w:r>
          </w:p>
        </w:tc>
      </w:tr>
      <w:tr>
        <w:trPr>
          <w:cantSplit w:val="0"/>
          <w:trHeight w:val="400" w:hRule="atLeast"/>
          <w:tblHeader w:val="0"/>
        </w:trPr>
        <w:tc>
          <w:tcPr>
            <w:tcBorders>
              <w:top w:color="ff0000" w:space="0" w:sz="12" w:val="single"/>
              <w:left w:color="ff0000" w:space="0" w:sz="12" w:val="single"/>
              <w:bottom w:color="ff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12">
            <w:pPr>
              <w:widowControl w:val="0"/>
              <w:spacing w:after="0" w:line="240" w:lineRule="auto"/>
              <w:rPr>
                <w:b w:val="1"/>
              </w:rPr>
            </w:pPr>
            <w:r w:rsidDel="00000000" w:rsidR="00000000" w:rsidRPr="00000000">
              <w:rPr>
                <w:b w:val="1"/>
                <w:rtl w:val="0"/>
              </w:rPr>
              <w:t xml:space="preserve">Deadline for Offer Submission: </w:t>
            </w:r>
          </w:p>
          <w:p w:rsidR="00000000" w:rsidDel="00000000" w:rsidP="00000000" w:rsidRDefault="00000000" w:rsidRPr="00000000" w14:paraId="00000013">
            <w:pPr>
              <w:widowControl w:val="0"/>
              <w:spacing w:after="0" w:line="240" w:lineRule="auto"/>
              <w:rPr>
                <w:b w:val="1"/>
              </w:rPr>
            </w:pPr>
            <w:r w:rsidDel="00000000" w:rsidR="00000000" w:rsidRPr="00000000">
              <w:rPr>
                <w:b w:val="1"/>
                <w:color w:val="0000ff"/>
                <w:rtl w:val="0"/>
              </w:rPr>
              <w:t xml:space="preserve">(6 / April / 2023; 4:00PM)</w:t>
            </w:r>
            <w:r w:rsidDel="00000000" w:rsidR="00000000" w:rsidRPr="00000000">
              <w:rPr>
                <w:rtl w:val="0"/>
              </w:rPr>
            </w:r>
          </w:p>
        </w:tc>
        <w:tc>
          <w:tcPr>
            <w:tcBorders>
              <w:top w:color="ff0000" w:space="0" w:sz="12" w:val="single"/>
              <w:left w:color="ff0000" w:space="0" w:sz="12" w:val="single"/>
              <w:bottom w:color="ff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14">
            <w:pPr>
              <w:widowControl w:val="0"/>
              <w:spacing w:after="0" w:line="240" w:lineRule="auto"/>
              <w:rPr>
                <w:b w:val="1"/>
              </w:rPr>
            </w:pPr>
            <w:r w:rsidDel="00000000" w:rsidR="00000000" w:rsidRPr="00000000">
              <w:rPr>
                <w:b w:val="1"/>
                <w:rtl w:val="0"/>
              </w:rPr>
              <w:t xml:space="preserve">Submit Offers to: </w:t>
            </w:r>
          </w:p>
          <w:p w:rsidR="00000000" w:rsidDel="00000000" w:rsidP="00000000" w:rsidRDefault="00000000" w:rsidRPr="00000000" w14:paraId="00000015">
            <w:pPr>
              <w:widowControl w:val="0"/>
              <w:spacing w:after="0" w:line="240" w:lineRule="auto"/>
              <w:rPr>
                <w:b w:val="1"/>
              </w:rPr>
            </w:pPr>
            <w:hyperlink r:id="rId8">
              <w:r w:rsidDel="00000000" w:rsidR="00000000" w:rsidRPr="00000000">
                <w:rPr>
                  <w:b w:val="1"/>
                  <w:color w:val="0000ff"/>
                  <w:u w:val="single"/>
                  <w:rtl w:val="0"/>
                </w:rPr>
                <w:t xml:space="preserve">Sd-tenders@mercycorps.org</w:t>
              </w:r>
            </w:hyperlink>
            <w:r w:rsidDel="00000000" w:rsidR="00000000" w:rsidRPr="00000000">
              <w:rPr>
                <w:b w:val="1"/>
                <w:color w:val="0000ff"/>
                <w:rtl w:val="0"/>
              </w:rPr>
              <w:t xml:space="preserve"> </w:t>
            </w:r>
            <w:r w:rsidDel="00000000" w:rsidR="00000000" w:rsidRPr="00000000">
              <w:rPr>
                <w:rtl w:val="0"/>
              </w:rPr>
            </w:r>
          </w:p>
        </w:tc>
      </w:tr>
    </w:tbl>
    <w:p w:rsidR="00000000" w:rsidDel="00000000" w:rsidP="00000000" w:rsidRDefault="00000000" w:rsidRPr="00000000" w14:paraId="00000016">
      <w:pPr>
        <w:spacing w:after="0" w:lineRule="auto"/>
        <w:jc w:val="center"/>
        <w:rPr>
          <w:i w:val="1"/>
          <w:color w:val="ff0000"/>
        </w:rPr>
      </w:pPr>
      <w:r w:rsidDel="00000000" w:rsidR="00000000" w:rsidRPr="00000000">
        <w:rPr>
          <w:i w:val="1"/>
          <w:color w:val="ff0000"/>
          <w:rtl w:val="0"/>
        </w:rPr>
        <w:t xml:space="preserve">Mercy Corps reserves the right to accept or reject any late offers.</w:t>
      </w:r>
    </w:p>
    <w:p w:rsidR="00000000" w:rsidDel="00000000" w:rsidP="00000000" w:rsidRDefault="00000000" w:rsidRPr="00000000" w14:paraId="00000017">
      <w:pPr>
        <w:spacing w:after="0" w:lineRule="auto"/>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15"/>
        <w:gridCol w:w="5685"/>
        <w:tblGridChange w:id="0">
          <w:tblGrid>
            <w:gridCol w:w="5115"/>
            <w:gridCol w:w="5685"/>
          </w:tblGrid>
        </w:tblGridChange>
      </w:tblGrid>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8">
            <w:pPr>
              <w:widowControl w:val="0"/>
              <w:spacing w:after="0" w:line="240" w:lineRule="auto"/>
              <w:jc w:val="center"/>
              <w:rPr/>
            </w:pPr>
            <w:r w:rsidDel="00000000" w:rsidR="00000000" w:rsidRPr="00000000">
              <w:rPr>
                <w:b w:val="1"/>
                <w:rtl w:val="0"/>
              </w:rPr>
              <w:t xml:space="preserve">Questions and Answers (Q&amp;A)</w:t>
            </w: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A">
            <w:pPr>
              <w:widowControl w:val="0"/>
              <w:spacing w:after="0" w:line="240" w:lineRule="auto"/>
              <w:rPr/>
            </w:pPr>
            <w:r w:rsidDel="00000000" w:rsidR="00000000" w:rsidRPr="00000000">
              <w:rPr>
                <w:rtl w:val="0"/>
              </w:rPr>
              <w:t xml:space="preserve">If any, Submit Questions in writing to: </w:t>
            </w:r>
            <w:r w:rsidDel="00000000" w:rsidR="00000000" w:rsidRPr="00000000">
              <w:rPr>
                <w:color w:val="0000ff"/>
                <w:rtl w:val="0"/>
              </w:rPr>
              <w:t xml:space="preserve">sd-tenders@mercycorps.org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after="0" w:line="240" w:lineRule="auto"/>
              <w:rPr/>
            </w:pPr>
            <w:r w:rsidDel="00000000" w:rsidR="00000000" w:rsidRPr="00000000">
              <w:rPr>
                <w:rtl w:val="0"/>
              </w:rPr>
              <w:t xml:space="preserve">Last Day for Questions:</w:t>
            </w:r>
          </w:p>
          <w:p w:rsidR="00000000" w:rsidDel="00000000" w:rsidP="00000000" w:rsidRDefault="00000000" w:rsidRPr="00000000" w14:paraId="0000001D">
            <w:pPr>
              <w:widowControl w:val="0"/>
              <w:spacing w:after="0" w:line="240" w:lineRule="auto"/>
              <w:rPr/>
            </w:pPr>
            <w:r w:rsidDel="00000000" w:rsidR="00000000" w:rsidRPr="00000000">
              <w:rPr>
                <w:color w:val="0000ff"/>
                <w:rtl w:val="0"/>
              </w:rPr>
              <w:t xml:space="preserve">(28/March/2023; 4:00PM)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after="0" w:line="240" w:lineRule="auto"/>
              <w:rPr/>
            </w:pPr>
            <w:r w:rsidDel="00000000" w:rsidR="00000000" w:rsidRPr="00000000">
              <w:rPr>
                <w:rtl w:val="0"/>
              </w:rPr>
              <w:t xml:space="preserve">Questions will be answered by:</w:t>
            </w:r>
          </w:p>
          <w:p w:rsidR="00000000" w:rsidDel="00000000" w:rsidP="00000000" w:rsidRDefault="00000000" w:rsidRPr="00000000" w14:paraId="0000001F">
            <w:pPr>
              <w:widowControl w:val="0"/>
              <w:spacing w:after="0" w:line="240" w:lineRule="auto"/>
              <w:rPr/>
            </w:pPr>
            <w:r w:rsidDel="00000000" w:rsidR="00000000" w:rsidRPr="00000000">
              <w:rPr>
                <w:color w:val="0000ff"/>
                <w:rtl w:val="0"/>
              </w:rPr>
              <w:t xml:space="preserve">(30/March/2023; 4:00PM)</w:t>
            </w: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0">
            <w:pPr>
              <w:widowControl w:val="0"/>
              <w:spacing w:after="0" w:line="240" w:lineRule="auto"/>
              <w:rPr/>
            </w:pPr>
            <w:r w:rsidDel="00000000" w:rsidR="00000000" w:rsidRPr="00000000">
              <w:rPr>
                <w:rtl w:val="0"/>
              </w:rPr>
              <w:t xml:space="preserve">Questions will be answered through: </w:t>
            </w:r>
            <w:r w:rsidDel="00000000" w:rsidR="00000000" w:rsidRPr="00000000">
              <w:rPr>
                <w:color w:val="0000ff"/>
                <w:rtl w:val="0"/>
              </w:rPr>
              <w:t xml:space="preserve">sd-tenders@mercycorps.org</w:t>
            </w:r>
            <w:r w:rsidDel="00000000" w:rsidR="00000000" w:rsidRPr="00000000">
              <w:rPr>
                <w:rtl w:val="0"/>
              </w:rPr>
            </w:r>
          </w:p>
        </w:tc>
      </w:tr>
    </w:tbl>
    <w:p w:rsidR="00000000" w:rsidDel="00000000" w:rsidP="00000000" w:rsidRDefault="00000000" w:rsidRPr="00000000" w14:paraId="00000022">
      <w:pPr>
        <w:spacing w:after="0" w:line="240" w:lineRule="auto"/>
        <w:rPr/>
      </w:pPr>
      <w:r w:rsidDel="00000000" w:rsidR="00000000" w:rsidRPr="00000000">
        <w:rPr>
          <w:rtl w:val="0"/>
        </w:rPr>
      </w:r>
    </w:p>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0"/>
        <w:gridCol w:w="6270"/>
        <w:tblGridChange w:id="0">
          <w:tblGrid>
            <w:gridCol w:w="4530"/>
            <w:gridCol w:w="6270"/>
          </w:tblGrid>
        </w:tblGridChange>
      </w:tblGrid>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3">
            <w:pPr>
              <w:widowControl w:val="0"/>
              <w:spacing w:after="0" w:line="240" w:lineRule="auto"/>
              <w:jc w:val="center"/>
              <w:rPr/>
            </w:pPr>
            <w:r w:rsidDel="00000000" w:rsidR="00000000" w:rsidRPr="00000000">
              <w:rPr>
                <w:b w:val="1"/>
                <w:rtl w:val="0"/>
              </w:rPr>
              <w:t xml:space="preserve">Documentation Checklist</w:t>
            </w:r>
            <w:r w:rsidDel="00000000" w:rsidR="00000000" w:rsidRPr="00000000">
              <w:rPr>
                <w:rtl w:val="0"/>
              </w:rPr>
            </w:r>
          </w:p>
        </w:tc>
      </w:tr>
      <w:tr>
        <w:trPr>
          <w:cantSplit w:val="0"/>
          <w:tblHeader w:val="0"/>
        </w:trPr>
        <w:tc>
          <w:tcPr>
            <w:tcBorders>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5">
            <w:pPr>
              <w:widowControl w:val="0"/>
              <w:spacing w:after="0" w:line="240" w:lineRule="auto"/>
              <w:rPr/>
            </w:pPr>
            <w:r w:rsidDel="00000000" w:rsidR="00000000" w:rsidRPr="00000000">
              <w:rPr>
                <w:rtl w:val="0"/>
              </w:rPr>
              <w:t xml:space="preserve">These documents are contained within this tender package: </w:t>
            </w:r>
          </w:p>
        </w:tc>
        <w:tc>
          <w:tcPr>
            <w:tcBorders>
              <w:lef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6">
            <w:pPr>
              <w:numPr>
                <w:ilvl w:val="0"/>
                <w:numId w:val="6"/>
              </w:numPr>
              <w:spacing w:after="0" w:line="240" w:lineRule="auto"/>
              <w:ind w:left="1170" w:hanging="720"/>
              <w:rPr/>
            </w:pPr>
            <w:r w:rsidDel="00000000" w:rsidR="00000000" w:rsidRPr="00000000">
              <w:rPr>
                <w:rtl w:val="0"/>
              </w:rPr>
              <w:t xml:space="preserve">Invitation to Tender</w:t>
            </w:r>
          </w:p>
          <w:p w:rsidR="00000000" w:rsidDel="00000000" w:rsidP="00000000" w:rsidRDefault="00000000" w:rsidRPr="00000000" w14:paraId="00000027">
            <w:pPr>
              <w:numPr>
                <w:ilvl w:val="0"/>
                <w:numId w:val="6"/>
              </w:numPr>
              <w:spacing w:after="0" w:line="240" w:lineRule="auto"/>
              <w:ind w:left="1170" w:hanging="720"/>
              <w:rPr/>
            </w:pPr>
            <w:r w:rsidDel="00000000" w:rsidR="00000000" w:rsidRPr="00000000">
              <w:rPr>
                <w:rtl w:val="0"/>
              </w:rPr>
              <w:t xml:space="preserve">General Conditions for Tender</w:t>
            </w:r>
          </w:p>
          <w:p w:rsidR="00000000" w:rsidDel="00000000" w:rsidP="00000000" w:rsidRDefault="00000000" w:rsidRPr="00000000" w14:paraId="00000028">
            <w:pPr>
              <w:numPr>
                <w:ilvl w:val="0"/>
                <w:numId w:val="6"/>
              </w:numPr>
              <w:spacing w:after="0" w:line="240" w:lineRule="auto"/>
              <w:ind w:left="1170" w:hanging="720"/>
              <w:rPr/>
            </w:pPr>
            <w:r w:rsidDel="00000000" w:rsidR="00000000" w:rsidRPr="00000000">
              <w:rPr>
                <w:rtl w:val="0"/>
              </w:rPr>
              <w:t xml:space="preserve">Criteria and Submittals</w:t>
            </w:r>
          </w:p>
          <w:p w:rsidR="00000000" w:rsidDel="00000000" w:rsidP="00000000" w:rsidRDefault="00000000" w:rsidRPr="00000000" w14:paraId="00000029">
            <w:pPr>
              <w:numPr>
                <w:ilvl w:val="0"/>
                <w:numId w:val="1"/>
              </w:numPr>
              <w:spacing w:after="0" w:line="240" w:lineRule="auto"/>
              <w:ind w:left="1170" w:hanging="720"/>
              <w:rPr/>
            </w:pPr>
            <w:r w:rsidDel="00000000" w:rsidR="00000000" w:rsidRPr="00000000">
              <w:rPr>
                <w:rtl w:val="0"/>
              </w:rPr>
              <w:t xml:space="preserve">Price Offer Sheet</w:t>
            </w:r>
          </w:p>
          <w:p w:rsidR="00000000" w:rsidDel="00000000" w:rsidP="00000000" w:rsidRDefault="00000000" w:rsidRPr="00000000" w14:paraId="0000002A">
            <w:pPr>
              <w:numPr>
                <w:ilvl w:val="0"/>
                <w:numId w:val="1"/>
              </w:numPr>
              <w:spacing w:after="0" w:line="240" w:lineRule="auto"/>
              <w:ind w:left="1170" w:hanging="720"/>
              <w:rPr/>
            </w:pPr>
            <w:r w:rsidDel="00000000" w:rsidR="00000000" w:rsidRPr="00000000">
              <w:rPr>
                <w:rtl w:val="0"/>
              </w:rPr>
              <w:t xml:space="preserve">Supplier Information Form</w:t>
            </w:r>
          </w:p>
          <w:p w:rsidR="00000000" w:rsidDel="00000000" w:rsidP="00000000" w:rsidRDefault="00000000" w:rsidRPr="00000000" w14:paraId="0000002B">
            <w:pPr>
              <w:numPr>
                <w:ilvl w:val="0"/>
                <w:numId w:val="1"/>
              </w:numPr>
              <w:spacing w:after="0" w:line="240" w:lineRule="auto"/>
              <w:ind w:left="1170" w:hanging="720"/>
              <w:rPr/>
            </w:pPr>
            <w:r w:rsidDel="00000000" w:rsidR="00000000" w:rsidRPr="00000000">
              <w:rPr>
                <w:rtl w:val="0"/>
              </w:rPr>
              <w:t xml:space="preserve">Scope of Work</w:t>
            </w:r>
          </w:p>
          <w:p w:rsidR="00000000" w:rsidDel="00000000" w:rsidP="00000000" w:rsidRDefault="00000000" w:rsidRPr="00000000" w14:paraId="0000002C">
            <w:pPr>
              <w:numPr>
                <w:ilvl w:val="0"/>
                <w:numId w:val="3"/>
              </w:numPr>
              <w:spacing w:after="0" w:line="240" w:lineRule="auto"/>
              <w:ind w:left="1170" w:hanging="720"/>
              <w:rPr/>
            </w:pPr>
            <w:r w:rsidDel="00000000" w:rsidR="00000000" w:rsidRPr="00000000">
              <w:rPr>
                <w:rtl w:val="0"/>
              </w:rPr>
              <w:t xml:space="preserve">Sample Contract</w:t>
            </w:r>
          </w:p>
        </w:tc>
      </w:tr>
    </w:tbl>
    <w:p w:rsidR="00000000" w:rsidDel="00000000" w:rsidP="00000000" w:rsidRDefault="00000000" w:rsidRPr="00000000" w14:paraId="0000002D">
      <w:pPr>
        <w:pStyle w:val="Heading1"/>
        <w:spacing w:after="0" w:before="0" w:line="240" w:lineRule="auto"/>
        <w:rPr>
          <w:sz w:val="28"/>
          <w:szCs w:val="28"/>
        </w:rPr>
      </w:pPr>
      <w:bookmarkStart w:colFirst="0" w:colLast="0" w:name="_heading=h.30j0zll" w:id="1"/>
      <w:bookmarkEnd w:id="1"/>
      <w:r w:rsidDel="00000000" w:rsidR="00000000" w:rsidRPr="00000000">
        <w:rPr>
          <w:rtl w:val="0"/>
        </w:rPr>
      </w:r>
    </w:p>
    <w:p w:rsidR="00000000" w:rsidDel="00000000" w:rsidP="00000000" w:rsidRDefault="00000000" w:rsidRPr="00000000" w14:paraId="0000002E">
      <w:pPr>
        <w:pStyle w:val="Heading1"/>
        <w:numPr>
          <w:ilvl w:val="0"/>
          <w:numId w:val="10"/>
        </w:numPr>
        <w:spacing w:before="0" w:lineRule="auto"/>
        <w:ind w:left="720" w:hanging="360"/>
        <w:rPr>
          <w:sz w:val="28"/>
          <w:szCs w:val="28"/>
        </w:rPr>
      </w:pPr>
      <w:bookmarkStart w:colFirst="0" w:colLast="0" w:name="_heading=h.1fob9te" w:id="2"/>
      <w:bookmarkEnd w:id="2"/>
      <w:r w:rsidDel="00000000" w:rsidR="00000000" w:rsidRPr="00000000">
        <w:rPr>
          <w:sz w:val="28"/>
          <w:szCs w:val="28"/>
          <w:rtl w:val="0"/>
        </w:rPr>
        <w:t xml:space="preserve">General Conditions for Tender</w:t>
      </w:r>
    </w:p>
    <w:p w:rsidR="00000000" w:rsidDel="00000000" w:rsidP="00000000" w:rsidRDefault="00000000" w:rsidRPr="00000000" w14:paraId="0000002F">
      <w:pPr>
        <w:widowControl w:val="0"/>
        <w:spacing w:after="16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Mercy Corps invites offers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rsidR="00000000" w:rsidDel="00000000" w:rsidP="00000000" w:rsidRDefault="00000000" w:rsidRPr="00000000" w14:paraId="00000030">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1">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2.1</w:t>
        <w:tab/>
        <w:t xml:space="preserve">Mercy Corps’ Anti-Bribery and Anti-Corruption Statement</w:t>
      </w:r>
    </w:p>
    <w:p w:rsidR="00000000" w:rsidDel="00000000" w:rsidP="00000000" w:rsidRDefault="00000000" w:rsidRPr="00000000" w14:paraId="00000032">
      <w:pPr>
        <w:widowControl w:val="0"/>
        <w:spacing w:after="20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Mercy Corps strictly prohibits</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33">
      <w:pPr>
        <w:widowControl w:val="0"/>
        <w:numPr>
          <w:ilvl w:val="0"/>
          <w:numId w:val="2"/>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i w:val="1"/>
          <w:color w:val="000000"/>
          <w:sz w:val="22"/>
          <w:szCs w:val="22"/>
          <w:u w:val="single"/>
          <w:rtl w:val="0"/>
        </w:rPr>
        <w:t xml:space="preserve">Any form of bribe or kickback in relation to its activities</w:t>
      </w:r>
      <w:r w:rsidDel="00000000" w:rsidR="00000000" w:rsidRPr="00000000">
        <w:rPr>
          <w:rtl w:val="0"/>
        </w:rPr>
      </w:r>
    </w:p>
    <w:p w:rsidR="00000000" w:rsidDel="00000000" w:rsidP="00000000" w:rsidRDefault="00000000" w:rsidRPr="00000000" w14:paraId="00000034">
      <w:pPr>
        <w:widowControl w:val="0"/>
        <w:spacing w:after="0" w:line="240" w:lineRule="auto"/>
        <w:ind w:left="72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This prohibition includes any </w:t>
      </w:r>
      <w:r w:rsidDel="00000000" w:rsidR="00000000" w:rsidRPr="00000000">
        <w:rPr>
          <w:rFonts w:ascii="Times New Roman" w:cs="Times New Roman" w:eastAsia="Times New Roman" w:hAnsi="Times New Roman"/>
          <w:i w:val="1"/>
          <w:color w:val="000000"/>
          <w:sz w:val="22"/>
          <w:szCs w:val="22"/>
          <w:rtl w:val="0"/>
        </w:rPr>
        <w:t xml:space="preserve">request</w:t>
      </w:r>
      <w:r w:rsidDel="00000000" w:rsidR="00000000" w:rsidRPr="00000000">
        <w:rPr>
          <w:rFonts w:ascii="Times New Roman" w:cs="Times New Roman" w:eastAsia="Times New Roman" w:hAnsi="Times New Roman"/>
          <w:color w:val="000000"/>
          <w:sz w:val="22"/>
          <w:szCs w:val="22"/>
          <w:rtl w:val="0"/>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sidDel="00000000" w:rsidR="00000000" w:rsidRPr="00000000">
        <w:rPr>
          <w:rFonts w:ascii="Times New Roman" w:cs="Times New Roman" w:eastAsia="Times New Roman" w:hAnsi="Times New Roman"/>
          <w:i w:val="1"/>
          <w:color w:val="000000"/>
          <w:sz w:val="22"/>
          <w:szCs w:val="22"/>
          <w:rtl w:val="0"/>
        </w:rPr>
        <w:t xml:space="preserve">offer</w:t>
      </w:r>
      <w:r w:rsidDel="00000000" w:rsidR="00000000" w:rsidRPr="00000000">
        <w:rPr>
          <w:rFonts w:ascii="Times New Roman" w:cs="Times New Roman" w:eastAsia="Times New Roman" w:hAnsi="Times New Roman"/>
          <w:color w:val="000000"/>
          <w:sz w:val="22"/>
          <w:szCs w:val="22"/>
          <w:rtl w:val="0"/>
        </w:rPr>
        <w:t xml:space="preserve"> from any company or individual to provide anything of value to any Mercy Corps employee, consultant or agent in exchange for that person taking or not taking any action related to the award of the contract or the contract.</w:t>
      </w:r>
    </w:p>
    <w:p w:rsidR="00000000" w:rsidDel="00000000" w:rsidP="00000000" w:rsidRDefault="00000000" w:rsidRPr="00000000" w14:paraId="00000035">
      <w:pPr>
        <w:widowControl w:val="0"/>
        <w:spacing w:after="0" w:line="240" w:lineRule="auto"/>
        <w:ind w:left="72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p w:rsidR="00000000" w:rsidDel="00000000" w:rsidP="00000000" w:rsidRDefault="00000000" w:rsidRPr="00000000" w14:paraId="00000036">
      <w:pPr>
        <w:widowControl w:val="0"/>
        <w:numPr>
          <w:ilvl w:val="0"/>
          <w:numId w:val="2"/>
        </w:numPr>
        <w:spacing w:after="0" w:line="240" w:lineRule="auto"/>
        <w:ind w:left="720" w:hanging="360"/>
        <w:rPr>
          <w:i w:val="1"/>
          <w:color w:val="000000"/>
          <w:sz w:val="22"/>
          <w:szCs w:val="22"/>
        </w:rPr>
      </w:pPr>
      <w:r w:rsidDel="00000000" w:rsidR="00000000" w:rsidRPr="00000000">
        <w:rPr>
          <w:rFonts w:ascii="Times New Roman" w:cs="Times New Roman" w:eastAsia="Times New Roman" w:hAnsi="Times New Roman"/>
          <w:i w:val="1"/>
          <w:color w:val="000000"/>
          <w:sz w:val="22"/>
          <w:szCs w:val="22"/>
          <w:u w:val="single"/>
          <w:rtl w:val="0"/>
        </w:rPr>
        <w:t xml:space="preserve">Conflicts of interests in the awarding or management of contracts </w:t>
      </w:r>
      <w:r w:rsidDel="00000000" w:rsidR="00000000" w:rsidRPr="00000000">
        <w:rPr>
          <w:rtl w:val="0"/>
        </w:rPr>
      </w:r>
    </w:p>
    <w:p w:rsidR="00000000" w:rsidDel="00000000" w:rsidP="00000000" w:rsidRDefault="00000000" w:rsidRPr="00000000" w14:paraId="00000037">
      <w:pPr>
        <w:widowControl w:val="0"/>
        <w:spacing w:after="0" w:line="240" w:lineRule="auto"/>
        <w:ind w:left="72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rsidR="00000000" w:rsidDel="00000000" w:rsidP="00000000" w:rsidRDefault="00000000" w:rsidRPr="00000000" w14:paraId="00000038">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p w:rsidR="00000000" w:rsidDel="00000000" w:rsidP="00000000" w:rsidRDefault="00000000" w:rsidRPr="00000000" w14:paraId="00000039">
      <w:pPr>
        <w:widowControl w:val="0"/>
        <w:numPr>
          <w:ilvl w:val="0"/>
          <w:numId w:val="2"/>
        </w:numPr>
        <w:spacing w:after="0" w:line="240" w:lineRule="auto"/>
        <w:ind w:left="720" w:hanging="360"/>
        <w:rPr>
          <w:i w:val="1"/>
          <w:color w:val="000000"/>
          <w:sz w:val="22"/>
          <w:szCs w:val="22"/>
        </w:rPr>
      </w:pPr>
      <w:r w:rsidDel="00000000" w:rsidR="00000000" w:rsidRPr="00000000">
        <w:rPr>
          <w:rFonts w:ascii="Times New Roman" w:cs="Times New Roman" w:eastAsia="Times New Roman" w:hAnsi="Times New Roman"/>
          <w:i w:val="1"/>
          <w:color w:val="000000"/>
          <w:sz w:val="22"/>
          <w:szCs w:val="22"/>
          <w:u w:val="single"/>
          <w:rtl w:val="0"/>
        </w:rPr>
        <w:t xml:space="preserve">The sharing or obtaining of confidential information</w:t>
      </w:r>
      <w:r w:rsidDel="00000000" w:rsidR="00000000" w:rsidRPr="00000000">
        <w:rPr>
          <w:rtl w:val="0"/>
        </w:rPr>
      </w:r>
    </w:p>
    <w:p w:rsidR="00000000" w:rsidDel="00000000" w:rsidP="00000000" w:rsidRDefault="00000000" w:rsidRPr="00000000" w14:paraId="0000003A">
      <w:pPr>
        <w:widowControl w:val="0"/>
        <w:spacing w:after="0" w:line="240" w:lineRule="auto"/>
        <w:ind w:left="72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rsidR="00000000" w:rsidDel="00000000" w:rsidP="00000000" w:rsidRDefault="00000000" w:rsidRPr="00000000" w14:paraId="0000003B">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p w:rsidR="00000000" w:rsidDel="00000000" w:rsidP="00000000" w:rsidRDefault="00000000" w:rsidRPr="00000000" w14:paraId="0000003C">
      <w:pPr>
        <w:widowControl w:val="0"/>
        <w:numPr>
          <w:ilvl w:val="0"/>
          <w:numId w:val="2"/>
        </w:numPr>
        <w:spacing w:after="0" w:line="240" w:lineRule="auto"/>
        <w:ind w:left="720" w:hanging="360"/>
        <w:rPr>
          <w:i w:val="1"/>
          <w:color w:val="000000"/>
          <w:sz w:val="22"/>
          <w:szCs w:val="22"/>
        </w:rPr>
      </w:pPr>
      <w:r w:rsidDel="00000000" w:rsidR="00000000" w:rsidRPr="00000000">
        <w:rPr>
          <w:rFonts w:ascii="Times New Roman" w:cs="Times New Roman" w:eastAsia="Times New Roman" w:hAnsi="Times New Roman"/>
          <w:i w:val="1"/>
          <w:color w:val="000000"/>
          <w:sz w:val="22"/>
          <w:szCs w:val="22"/>
          <w:u w:val="single"/>
          <w:rtl w:val="0"/>
        </w:rPr>
        <w:t xml:space="preserve">Collusion between/among offerors</w:t>
      </w:r>
      <w:r w:rsidDel="00000000" w:rsidR="00000000" w:rsidRPr="00000000">
        <w:rPr>
          <w:rtl w:val="0"/>
        </w:rPr>
      </w:r>
    </w:p>
    <w:p w:rsidR="00000000" w:rsidDel="00000000" w:rsidP="00000000" w:rsidRDefault="00000000" w:rsidRPr="00000000" w14:paraId="0000003D">
      <w:pPr>
        <w:widowControl w:val="0"/>
        <w:spacing w:after="0" w:line="240" w:lineRule="auto"/>
        <w:ind w:left="72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Mercy Corps requires fair and open competition for this solicitation.  No two (or more) companies submitting bids can be owned or controlled by the same individual(s). Companies submitting offers cannot share prices or other offer information or take any other action intended to pre-determine which company will win the solicitation and what price will be paid.</w:t>
      </w:r>
    </w:p>
    <w:p w:rsidR="00000000" w:rsidDel="00000000" w:rsidP="00000000" w:rsidRDefault="00000000" w:rsidRPr="00000000" w14:paraId="0000003E">
      <w:pPr>
        <w:widowControl w:val="0"/>
        <w:spacing w:after="0" w:line="240" w:lineRule="auto"/>
        <w:ind w:left="720" w:firstLine="0"/>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F">
      <w:pPr>
        <w:widowControl w:val="0"/>
        <w:numPr>
          <w:ilvl w:val="0"/>
          <w:numId w:val="2"/>
        </w:numPr>
        <w:spacing w:after="0" w:line="240" w:lineRule="auto"/>
        <w:ind w:left="720" w:hanging="360"/>
        <w:rPr>
          <w:i w:val="1"/>
          <w:color w:val="000000"/>
          <w:sz w:val="22"/>
          <w:szCs w:val="22"/>
        </w:rPr>
      </w:pPr>
      <w:r w:rsidDel="00000000" w:rsidR="00000000" w:rsidRPr="00000000">
        <w:rPr>
          <w:rFonts w:ascii="Times New Roman" w:cs="Times New Roman" w:eastAsia="Times New Roman" w:hAnsi="Times New Roman"/>
          <w:i w:val="1"/>
          <w:color w:val="000000"/>
          <w:sz w:val="22"/>
          <w:szCs w:val="22"/>
          <w:u w:val="single"/>
          <w:rtl w:val="0"/>
        </w:rPr>
        <w:t xml:space="preserve">Any form of exploitation, abuse, human trafficking, or internal sexual misconduct</w:t>
      </w:r>
      <w:r w:rsidDel="00000000" w:rsidR="00000000" w:rsidRPr="00000000">
        <w:rPr>
          <w:rtl w:val="0"/>
        </w:rPr>
      </w:r>
    </w:p>
    <w:p w:rsidR="00000000" w:rsidDel="00000000" w:rsidP="00000000" w:rsidRDefault="00000000" w:rsidRPr="00000000" w14:paraId="00000040">
      <w:pPr>
        <w:widowControl w:val="0"/>
        <w:spacing w:after="0" w:line="240" w:lineRule="auto"/>
        <w:ind w:left="72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Mercy Corps requires its partners to adhere to its Safeguarding policies including the its policies on Child Safeguarding, Prevention of Sexual Exploitation and Abuse of Beneficiaries and Community Members, Anti-Trafficking and Sexual Misconduct (available at https://www.mercycorps.org/who-we-are/ethics-policies). Companies will be expected to ensure that they have the capacity to abide by these policies, that their employees and subcontractors understand these policies, and that they communicate to its employees and subcontractors the duty to report any violation or suspected violation. Mercy Corps will not engage with a company that is found to be in violation of these policies.</w:t>
      </w:r>
    </w:p>
    <w:p w:rsidR="00000000" w:rsidDel="00000000" w:rsidP="00000000" w:rsidRDefault="00000000" w:rsidRPr="00000000" w14:paraId="00000041">
      <w:pPr>
        <w:widowControl w:val="0"/>
        <w:spacing w:after="0" w:line="240" w:lineRule="auto"/>
        <w:ind w:left="720" w:firstLine="0"/>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2">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p w:rsidR="00000000" w:rsidDel="00000000" w:rsidP="00000000" w:rsidRDefault="00000000" w:rsidRPr="00000000" w14:paraId="00000043">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Violations of these prohibitions, along with all evidence of such violations, should be reported to: </w:t>
      </w:r>
    </w:p>
    <w:p w:rsidR="00000000" w:rsidDel="00000000" w:rsidP="00000000" w:rsidRDefault="00000000" w:rsidRPr="00000000" w14:paraId="00000044">
      <w:pPr>
        <w:widowControl w:val="0"/>
        <w:spacing w:after="0" w:line="240" w:lineRule="auto"/>
        <w:jc w:val="center"/>
        <w:rPr>
          <w:rFonts w:ascii="Times New Roman" w:cs="Times New Roman" w:eastAsia="Times New Roman" w:hAnsi="Times New Roman"/>
          <w:b w:val="1"/>
          <w:color w:val="000000"/>
          <w:sz w:val="22"/>
          <w:szCs w:val="22"/>
        </w:rPr>
      </w:pPr>
      <w:hyperlink r:id="rId9">
        <w:r w:rsidDel="00000000" w:rsidR="00000000" w:rsidRPr="00000000">
          <w:rPr>
            <w:rFonts w:ascii="Times New Roman" w:cs="Times New Roman" w:eastAsia="Times New Roman" w:hAnsi="Times New Roman"/>
            <w:b w:val="1"/>
            <w:color w:val="0000ff"/>
            <w:sz w:val="22"/>
            <w:szCs w:val="22"/>
            <w:u w:val="single"/>
            <w:rtl w:val="0"/>
          </w:rPr>
          <w:t xml:space="preserve">http://mercycorps.org/integrityhotline</w:t>
        </w:r>
      </w:hyperlink>
      <w:r w:rsidDel="00000000" w:rsidR="00000000" w:rsidRPr="00000000">
        <w:rPr>
          <w:rFonts w:ascii="Times New Roman" w:cs="Times New Roman" w:eastAsia="Times New Roman" w:hAnsi="Times New Roman"/>
          <w:b w:val="1"/>
          <w:color w:val="000000"/>
          <w:sz w:val="22"/>
          <w:szCs w:val="22"/>
          <w:rtl w:val="0"/>
        </w:rPr>
        <w:t xml:space="preserve"> </w:t>
      </w:r>
    </w:p>
    <w:p w:rsidR="00000000" w:rsidDel="00000000" w:rsidP="00000000" w:rsidRDefault="00000000" w:rsidRPr="00000000" w14:paraId="00000045">
      <w:pPr>
        <w:widowControl w:val="0"/>
        <w:spacing w:after="0" w:line="240" w:lineRule="auto"/>
        <w:jc w:val="center"/>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46">
      <w:pPr>
        <w:widowControl w:val="0"/>
        <w:spacing w:after="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rsidR="00000000" w:rsidDel="00000000" w:rsidP="00000000" w:rsidRDefault="00000000" w:rsidRPr="00000000" w14:paraId="00000047">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8">
      <w:pPr>
        <w:widowControl w:val="0"/>
        <w:spacing w:after="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Violations will also be reported to Mercy Corps’ donors, who may also choose to investigate and debar or suspend companies and their owners from receiving any contract that is funded in part by the donor, whether the contract is with Mercy Corps or any other entity.</w:t>
      </w:r>
    </w:p>
    <w:p w:rsidR="00000000" w:rsidDel="00000000" w:rsidP="00000000" w:rsidRDefault="00000000" w:rsidRPr="00000000" w14:paraId="00000049">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2.2 </w:t>
        <w:tab/>
        <w:t xml:space="preserve">Tender Basis: </w:t>
      </w:r>
    </w:p>
    <w:p w:rsidR="00000000" w:rsidDel="00000000" w:rsidP="00000000" w:rsidRDefault="00000000" w:rsidRPr="00000000" w14:paraId="0000004A">
      <w:pPr>
        <w:widowControl w:val="0"/>
        <w:numPr>
          <w:ilvl w:val="0"/>
          <w:numId w:val="11"/>
        </w:numPr>
        <w:spacing w:after="160" w:line="240" w:lineRule="auto"/>
        <w:ind w:left="720" w:hanging="360"/>
        <w:jc w:val="both"/>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r w:rsidDel="00000000" w:rsidR="00000000" w:rsidRPr="00000000">
        <w:rPr>
          <w:rtl w:val="0"/>
        </w:rPr>
      </w:r>
    </w:p>
    <w:p w:rsidR="00000000" w:rsidDel="00000000" w:rsidP="00000000" w:rsidRDefault="00000000" w:rsidRPr="00000000" w14:paraId="0000004B">
      <w:pPr>
        <w:widowControl w:val="0"/>
        <w:numPr>
          <w:ilvl w:val="0"/>
          <w:numId w:val="11"/>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No respondent should add, omit, or change any item, term or condition herein.</w:t>
      </w:r>
      <w:r w:rsidDel="00000000" w:rsidR="00000000" w:rsidRPr="00000000">
        <w:rPr>
          <w:rtl w:val="0"/>
        </w:rPr>
      </w:r>
    </w:p>
    <w:p w:rsidR="00000000" w:rsidDel="00000000" w:rsidP="00000000" w:rsidRDefault="00000000" w:rsidRPr="00000000" w14:paraId="0000004C">
      <w:pPr>
        <w:widowControl w:val="0"/>
        <w:numPr>
          <w:ilvl w:val="0"/>
          <w:numId w:val="11"/>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If suppliers have any additional requests and conditions, these shall be stipulated in an exception sheet.</w:t>
      </w:r>
      <w:r w:rsidDel="00000000" w:rsidR="00000000" w:rsidRPr="00000000">
        <w:rPr>
          <w:rtl w:val="0"/>
        </w:rPr>
      </w:r>
    </w:p>
    <w:p w:rsidR="00000000" w:rsidDel="00000000" w:rsidP="00000000" w:rsidRDefault="00000000" w:rsidRPr="00000000" w14:paraId="0000004D">
      <w:pPr>
        <w:widowControl w:val="0"/>
        <w:numPr>
          <w:ilvl w:val="0"/>
          <w:numId w:val="11"/>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Each offeror may make one response only.</w:t>
      </w:r>
      <w:r w:rsidDel="00000000" w:rsidR="00000000" w:rsidRPr="00000000">
        <w:rPr>
          <w:rtl w:val="0"/>
        </w:rPr>
      </w:r>
    </w:p>
    <w:p w:rsidR="00000000" w:rsidDel="00000000" w:rsidP="00000000" w:rsidRDefault="00000000" w:rsidRPr="00000000" w14:paraId="0000004E">
      <w:pPr>
        <w:widowControl w:val="0"/>
        <w:numPr>
          <w:ilvl w:val="0"/>
          <w:numId w:val="11"/>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Each offer shall be valid for the period of 180 days from its date of submission.</w:t>
      </w:r>
      <w:r w:rsidDel="00000000" w:rsidR="00000000" w:rsidRPr="00000000">
        <w:rPr>
          <w:rtl w:val="0"/>
        </w:rPr>
      </w:r>
    </w:p>
    <w:p w:rsidR="00000000" w:rsidDel="00000000" w:rsidP="00000000" w:rsidRDefault="00000000" w:rsidRPr="00000000" w14:paraId="0000004F">
      <w:pPr>
        <w:widowControl w:val="0"/>
        <w:numPr>
          <w:ilvl w:val="0"/>
          <w:numId w:val="11"/>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All offers should indicate whether they include taxes, compulsory payments, levies and/or duties, including VAT, if applicable.</w:t>
      </w:r>
      <w:r w:rsidDel="00000000" w:rsidR="00000000" w:rsidRPr="00000000">
        <w:rPr>
          <w:rtl w:val="0"/>
        </w:rPr>
      </w:r>
    </w:p>
    <w:p w:rsidR="00000000" w:rsidDel="00000000" w:rsidP="00000000" w:rsidRDefault="00000000" w:rsidRPr="00000000" w14:paraId="00000050">
      <w:pPr>
        <w:numPr>
          <w:ilvl w:val="0"/>
          <w:numId w:val="11"/>
        </w:numPr>
        <w:spacing w:after="0"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Suppliers should ensure that financial offers are devoid of calculation errors. If errors are identified during the evaluation process, the unit price will prevail. If there is ambiguity on the unit price, the Selection Committee may decide to disqualify the offer.</w:t>
      </w:r>
    </w:p>
    <w:p w:rsidR="00000000" w:rsidDel="00000000" w:rsidP="00000000" w:rsidRDefault="00000000" w:rsidRPr="00000000" w14:paraId="00000051">
      <w:pPr>
        <w:widowControl w:val="0"/>
        <w:numPr>
          <w:ilvl w:val="0"/>
          <w:numId w:val="11"/>
        </w:numPr>
        <w:spacing w:after="160" w:line="240" w:lineRule="auto"/>
        <w:ind w:left="720" w:hanging="360"/>
        <w:jc w:val="both"/>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Any requests for clarifications regarding the project that are not addressed in written documents must be presented to Mercy Corps in writing. The answer to any question raised in writing by any offeror will be issued to that offeror. In some cases,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r w:rsidDel="00000000" w:rsidR="00000000" w:rsidRPr="00000000">
        <w:rPr>
          <w:rtl w:val="0"/>
        </w:rPr>
      </w:r>
    </w:p>
    <w:p w:rsidR="00000000" w:rsidDel="00000000" w:rsidP="00000000" w:rsidRDefault="00000000" w:rsidRPr="00000000" w14:paraId="00000052">
      <w:pPr>
        <w:widowControl w:val="0"/>
        <w:numPr>
          <w:ilvl w:val="0"/>
          <w:numId w:val="11"/>
        </w:numPr>
        <w:spacing w:after="160" w:line="240"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This Tender does not obligate Mercy Corps to execute a contract nor does it commit Mercy Corps to pay any costs incurred in the preparation and submission of bids. Furthermore, Mercy Corps reserves the right to reject any and all offers, if such action is considered to be in the best interest of Mercy Corps.</w:t>
      </w:r>
    </w:p>
    <w:p w:rsidR="00000000" w:rsidDel="00000000" w:rsidP="00000000" w:rsidRDefault="00000000" w:rsidRPr="00000000" w14:paraId="00000053">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2.3 </w:t>
        <w:tab/>
        <w:t xml:space="preserve">Supplier Eligibility</w:t>
      </w:r>
    </w:p>
    <w:p w:rsidR="00000000" w:rsidDel="00000000" w:rsidP="00000000" w:rsidRDefault="00000000" w:rsidRPr="00000000" w14:paraId="00000054">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Suppliers may not apply, and will be rejected as ineligible, if they:</w:t>
      </w:r>
      <w:r w:rsidDel="00000000" w:rsidR="00000000" w:rsidRPr="00000000">
        <w:rPr>
          <w:rtl w:val="0"/>
        </w:rPr>
      </w:r>
    </w:p>
    <w:p w:rsidR="00000000" w:rsidDel="00000000" w:rsidP="00000000" w:rsidRDefault="00000000" w:rsidRPr="00000000" w14:paraId="00000055">
      <w:pPr>
        <w:widowControl w:val="0"/>
        <w:numPr>
          <w:ilvl w:val="0"/>
          <w:numId w:val="11"/>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Are not registered companies</w:t>
      </w:r>
      <w:r w:rsidDel="00000000" w:rsidR="00000000" w:rsidRPr="00000000">
        <w:rPr>
          <w:rtl w:val="0"/>
        </w:rPr>
      </w:r>
    </w:p>
    <w:p w:rsidR="00000000" w:rsidDel="00000000" w:rsidP="00000000" w:rsidRDefault="00000000" w:rsidRPr="00000000" w14:paraId="00000056">
      <w:pPr>
        <w:widowControl w:val="0"/>
        <w:numPr>
          <w:ilvl w:val="0"/>
          <w:numId w:val="11"/>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Are bankrupt or in the process of going bankrupt</w:t>
      </w:r>
      <w:r w:rsidDel="00000000" w:rsidR="00000000" w:rsidRPr="00000000">
        <w:rPr>
          <w:rtl w:val="0"/>
        </w:rPr>
      </w:r>
    </w:p>
    <w:p w:rsidR="00000000" w:rsidDel="00000000" w:rsidP="00000000" w:rsidRDefault="00000000" w:rsidRPr="00000000" w14:paraId="00000057">
      <w:pPr>
        <w:widowControl w:val="0"/>
        <w:numPr>
          <w:ilvl w:val="0"/>
          <w:numId w:val="11"/>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Have been convicted of illegal/corrupt activities, and/or unprofessional conduct</w:t>
      </w:r>
      <w:r w:rsidDel="00000000" w:rsidR="00000000" w:rsidRPr="00000000">
        <w:rPr>
          <w:rtl w:val="0"/>
        </w:rPr>
      </w:r>
    </w:p>
    <w:p w:rsidR="00000000" w:rsidDel="00000000" w:rsidP="00000000" w:rsidRDefault="00000000" w:rsidRPr="00000000" w14:paraId="00000058">
      <w:pPr>
        <w:widowControl w:val="0"/>
        <w:numPr>
          <w:ilvl w:val="0"/>
          <w:numId w:val="11"/>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Have been guilty of grave professional misconduct</w:t>
      </w:r>
      <w:r w:rsidDel="00000000" w:rsidR="00000000" w:rsidRPr="00000000">
        <w:rPr>
          <w:rtl w:val="0"/>
        </w:rPr>
      </w:r>
    </w:p>
    <w:p w:rsidR="00000000" w:rsidDel="00000000" w:rsidP="00000000" w:rsidRDefault="00000000" w:rsidRPr="00000000" w14:paraId="00000059">
      <w:pPr>
        <w:widowControl w:val="0"/>
        <w:numPr>
          <w:ilvl w:val="0"/>
          <w:numId w:val="11"/>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Have not fulfilled obligations related to payment of social security and taxes</w:t>
      </w:r>
      <w:r w:rsidDel="00000000" w:rsidR="00000000" w:rsidRPr="00000000">
        <w:rPr>
          <w:rtl w:val="0"/>
        </w:rPr>
      </w:r>
    </w:p>
    <w:p w:rsidR="00000000" w:rsidDel="00000000" w:rsidP="00000000" w:rsidRDefault="00000000" w:rsidRPr="00000000" w14:paraId="0000005A">
      <w:pPr>
        <w:widowControl w:val="0"/>
        <w:numPr>
          <w:ilvl w:val="0"/>
          <w:numId w:val="11"/>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Are guilty of serious misinterpretation in supplying information</w:t>
      </w:r>
      <w:r w:rsidDel="00000000" w:rsidR="00000000" w:rsidRPr="00000000">
        <w:rPr>
          <w:rtl w:val="0"/>
        </w:rPr>
      </w:r>
    </w:p>
    <w:p w:rsidR="00000000" w:rsidDel="00000000" w:rsidP="00000000" w:rsidRDefault="00000000" w:rsidRPr="00000000" w14:paraId="0000005B">
      <w:pPr>
        <w:widowControl w:val="0"/>
        <w:numPr>
          <w:ilvl w:val="0"/>
          <w:numId w:val="11"/>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Are in violation of the policies outlined in Mercy Corps Anti Bribery or Anti-Corruption Statement</w:t>
      </w:r>
      <w:r w:rsidDel="00000000" w:rsidR="00000000" w:rsidRPr="00000000">
        <w:rPr>
          <w:rtl w:val="0"/>
        </w:rPr>
      </w:r>
    </w:p>
    <w:p w:rsidR="00000000" w:rsidDel="00000000" w:rsidP="00000000" w:rsidRDefault="00000000" w:rsidRPr="00000000" w14:paraId="0000005C">
      <w:pPr>
        <w:widowControl w:val="0"/>
        <w:numPr>
          <w:ilvl w:val="0"/>
          <w:numId w:val="11"/>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Supplier (or supplier’s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r w:rsidDel="00000000" w:rsidR="00000000" w:rsidRPr="00000000">
        <w:rPr>
          <w:rtl w:val="0"/>
        </w:rPr>
      </w:r>
    </w:p>
    <w:p w:rsidR="00000000" w:rsidDel="00000000" w:rsidP="00000000" w:rsidRDefault="00000000" w:rsidRPr="00000000" w14:paraId="0000005D">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Additional eligibility criteria, if applicable, are stated in section 3.2 of this tender package.</w:t>
      </w:r>
    </w:p>
    <w:p w:rsidR="00000000" w:rsidDel="00000000" w:rsidP="00000000" w:rsidRDefault="00000000" w:rsidRPr="00000000" w14:paraId="0000005E">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2.4   </w:t>
        <w:tab/>
        <w:t xml:space="preserve">Response Documents</w:t>
      </w:r>
    </w:p>
    <w:p w:rsidR="00000000" w:rsidDel="00000000" w:rsidP="00000000" w:rsidRDefault="00000000" w:rsidRPr="00000000" w14:paraId="0000005F">
      <w:pPr>
        <w:widowControl w:val="0"/>
        <w:spacing w:after="16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Offerors must submit an offer in their own format and ensure it contains all the required documents and information specified in this tender. Where an itemized Price Offer Sheet is included in the tender package, the offeror must complete and submit it with the rest of their offer.</w:t>
      </w:r>
    </w:p>
    <w:p w:rsidR="00000000" w:rsidDel="00000000" w:rsidP="00000000" w:rsidRDefault="00000000" w:rsidRPr="00000000" w14:paraId="00000060">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2.5</w:t>
        <w:tab/>
        <w:t xml:space="preserve">Acceptance of Successful Response</w:t>
      </w:r>
    </w:p>
    <w:p w:rsidR="00000000" w:rsidDel="00000000" w:rsidP="00000000" w:rsidRDefault="00000000" w:rsidRPr="00000000" w14:paraId="00000061">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Documentation submitted by offerors will be verified by Mercy Corps. The winning offeror will be required to sign a contract for the stated, agreed upon amount.</w:t>
      </w:r>
    </w:p>
    <w:p w:rsidR="00000000" w:rsidDel="00000000" w:rsidP="00000000" w:rsidRDefault="00000000" w:rsidRPr="00000000" w14:paraId="00000062">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2.6</w:t>
        <w:tab/>
        <w:t xml:space="preserve">Certification Regarding Terrorism</w:t>
      </w:r>
    </w:p>
    <w:p w:rsidR="00000000" w:rsidDel="00000000" w:rsidP="00000000" w:rsidRDefault="00000000" w:rsidRPr="00000000" w14:paraId="00000063">
      <w:pPr>
        <w:widowControl w:val="0"/>
        <w:spacing w:after="16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rsidR="00000000" w:rsidDel="00000000" w:rsidP="00000000" w:rsidRDefault="00000000" w:rsidRPr="00000000" w14:paraId="00000064">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5">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6">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7">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8">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9">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A">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B">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C">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D">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E">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F">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0">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1">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2">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3">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4">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5">
      <w:pPr>
        <w:widowControl w:val="0"/>
        <w:spacing w:after="160" w:line="240" w:lineRule="auto"/>
        <w:rPr>
          <w:rFonts w:ascii="Times New Roman" w:cs="Times New Roman" w:eastAsia="Times New Roman" w:hAnsi="Times New Roman"/>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76">
      <w:pPr>
        <w:pStyle w:val="Heading1"/>
        <w:numPr>
          <w:ilvl w:val="0"/>
          <w:numId w:val="7"/>
        </w:numPr>
        <w:ind w:left="720" w:hanging="360"/>
        <w:rPr>
          <w:sz w:val="28"/>
          <w:szCs w:val="28"/>
        </w:rPr>
      </w:pPr>
      <w:bookmarkStart w:colFirst="0" w:colLast="0" w:name="_heading=h.3znysh7" w:id="3"/>
      <w:bookmarkEnd w:id="3"/>
      <w:r w:rsidDel="00000000" w:rsidR="00000000" w:rsidRPr="00000000">
        <w:rPr>
          <w:sz w:val="28"/>
          <w:szCs w:val="28"/>
          <w:rtl w:val="0"/>
        </w:rPr>
        <w:t xml:space="preserve">Criteria &amp; Submittals</w:t>
      </w:r>
    </w:p>
    <w:p w:rsidR="00000000" w:rsidDel="00000000" w:rsidP="00000000" w:rsidRDefault="00000000" w:rsidRPr="00000000" w14:paraId="00000077">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tl w:val="0"/>
        </w:rPr>
      </w:r>
    </w:p>
    <w:tbl>
      <w:tblPr>
        <w:tblStyle w:val="Table5"/>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8">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3.1       Contract Terms </w:t>
            </w:r>
          </w:p>
          <w:p w:rsidR="00000000" w:rsidDel="00000000" w:rsidP="00000000" w:rsidRDefault="00000000" w:rsidRPr="00000000" w14:paraId="00000079">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Mercy Corps intends to issue a</w:t>
            </w:r>
            <w:r w:rsidDel="00000000" w:rsidR="00000000" w:rsidRPr="00000000">
              <w:rPr>
                <w:rFonts w:ascii="Times New Roman" w:cs="Times New Roman" w:eastAsia="Times New Roman" w:hAnsi="Times New Roman"/>
                <w:b w:val="1"/>
                <w:color w:val="000000"/>
                <w:sz w:val="22"/>
                <w:szCs w:val="22"/>
                <w:rtl w:val="0"/>
              </w:rPr>
              <w:t xml:space="preserve"> </w:t>
            </w:r>
            <w:r w:rsidDel="00000000" w:rsidR="00000000" w:rsidRPr="00000000">
              <w:rPr>
                <w:rFonts w:ascii="Times New Roman" w:cs="Times New Roman" w:eastAsia="Times New Roman" w:hAnsi="Times New Roman"/>
                <w:b w:val="1"/>
                <w:color w:val="0000ff"/>
                <w:sz w:val="22"/>
                <w:szCs w:val="22"/>
                <w:rtl w:val="0"/>
              </w:rPr>
              <w:t xml:space="preserve">Fixed Price</w:t>
            </w:r>
            <w:r w:rsidDel="00000000" w:rsidR="00000000" w:rsidRPr="00000000">
              <w:rPr>
                <w:rFonts w:ascii="Times New Roman" w:cs="Times New Roman" w:eastAsia="Times New Roman" w:hAnsi="Times New Roman"/>
                <w:color w:val="000000"/>
                <w:sz w:val="22"/>
                <w:szCs w:val="22"/>
                <w:rtl w:val="0"/>
              </w:rPr>
              <w:t xml:space="preserve"> contract to one or two company(ies) or organization(s). The successful offeror(s) shall be required to adhere to the statement of work and terms and conditions of the resulting contract. The anticipated contract is incorporated in </w:t>
            </w:r>
            <w:r w:rsidDel="00000000" w:rsidR="00000000" w:rsidRPr="00000000">
              <w:rPr>
                <w:rFonts w:ascii="Times New Roman" w:cs="Times New Roman" w:eastAsia="Times New Roman" w:hAnsi="Times New Roman"/>
                <w:color w:val="0000ff"/>
                <w:sz w:val="22"/>
                <w:szCs w:val="22"/>
                <w:rtl w:val="0"/>
              </w:rPr>
              <w:t xml:space="preserve">Section 6</w:t>
            </w:r>
            <w:r w:rsidDel="00000000" w:rsidR="00000000" w:rsidRPr="00000000">
              <w:rPr>
                <w:rFonts w:ascii="Times New Roman" w:cs="Times New Roman" w:eastAsia="Times New Roman" w:hAnsi="Times New Roman"/>
                <w:color w:val="000000"/>
                <w:sz w:val="22"/>
                <w:szCs w:val="22"/>
                <w:rtl w:val="0"/>
              </w:rPr>
              <w:t xml:space="preserve"> herein. By submitting an offer, offerors certify that they understand and agree to all the terms and clauses contained in </w:t>
            </w:r>
            <w:r w:rsidDel="00000000" w:rsidR="00000000" w:rsidRPr="00000000">
              <w:rPr>
                <w:rFonts w:ascii="Times New Roman" w:cs="Times New Roman" w:eastAsia="Times New Roman" w:hAnsi="Times New Roman"/>
                <w:color w:val="0000ff"/>
                <w:sz w:val="22"/>
                <w:szCs w:val="22"/>
                <w:rtl w:val="0"/>
              </w:rPr>
              <w:t xml:space="preserve">Section 6</w:t>
            </w:r>
            <w:r w:rsidDel="00000000" w:rsidR="00000000" w:rsidRPr="00000000">
              <w:rPr>
                <w:rFonts w:ascii="Times New Roman" w:cs="Times New Roman" w:eastAsia="Times New Roman" w:hAnsi="Times New Roman"/>
                <w:color w:val="000000"/>
                <w:sz w:val="22"/>
                <w:szCs w:val="22"/>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A">
            <w:pPr>
              <w:widowControl w:val="0"/>
              <w:spacing w:after="160" w:line="240" w:lineRule="auto"/>
              <w:rPr>
                <w:rFonts w:ascii="Times New Roman" w:cs="Times New Roman" w:eastAsia="Times New Roman" w:hAnsi="Times New Roman"/>
                <w:color w:val="000000"/>
                <w:sz w:val="22"/>
                <w:szCs w:val="22"/>
                <w:highlight w:val="yellow"/>
              </w:rPr>
            </w:pPr>
            <w:r w:rsidDel="00000000" w:rsidR="00000000" w:rsidRPr="00000000">
              <w:rPr>
                <w:rFonts w:ascii="Times New Roman" w:cs="Times New Roman" w:eastAsia="Times New Roman" w:hAnsi="Times New Roman"/>
                <w:b w:val="1"/>
                <w:color w:val="000000"/>
                <w:sz w:val="22"/>
                <w:szCs w:val="22"/>
                <w:rtl w:val="0"/>
              </w:rPr>
              <w:t xml:space="preserve">3.2</w:t>
              <w:tab/>
              <w:t xml:space="preserve">Specific Eligibility Criteria </w:t>
            </w:r>
            <w:r w:rsidDel="00000000" w:rsidR="00000000" w:rsidRPr="00000000">
              <w:rPr>
                <w:rFonts w:ascii="Times New Roman" w:cs="Times New Roman" w:eastAsia="Times New Roman" w:hAnsi="Times New Roman"/>
                <w:color w:val="000000"/>
                <w:sz w:val="22"/>
                <w:szCs w:val="22"/>
                <w:highlight w:val="yellow"/>
                <w:rtl w:val="0"/>
              </w:rPr>
              <w:t xml:space="preserve"> </w:t>
            </w:r>
          </w:p>
          <w:p w:rsidR="00000000" w:rsidDel="00000000" w:rsidP="00000000" w:rsidRDefault="00000000" w:rsidRPr="00000000" w14:paraId="0000007B">
            <w:pPr>
              <w:widowControl w:val="0"/>
              <w:spacing w:after="16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Eligibility criteria must be met and the corresponding supporting documents listed below under “Tender Submittals” </w:t>
            </w:r>
            <w:r w:rsidDel="00000000" w:rsidR="00000000" w:rsidRPr="00000000">
              <w:rPr>
                <w:rFonts w:ascii="Times New Roman" w:cs="Times New Roman" w:eastAsia="Times New Roman" w:hAnsi="Times New Roman"/>
                <w:b w:val="1"/>
                <w:color w:val="000000"/>
                <w:sz w:val="22"/>
                <w:szCs w:val="22"/>
                <w:u w:val="single"/>
                <w:rtl w:val="0"/>
              </w:rPr>
              <w:t xml:space="preserve">must</w:t>
            </w:r>
            <w:r w:rsidDel="00000000" w:rsidR="00000000" w:rsidRPr="00000000">
              <w:rPr>
                <w:rFonts w:ascii="Times New Roman" w:cs="Times New Roman" w:eastAsia="Times New Roman" w:hAnsi="Times New Roman"/>
                <w:color w:val="000000"/>
                <w:sz w:val="22"/>
                <w:szCs w:val="22"/>
                <w:rtl w:val="0"/>
              </w:rPr>
              <w:t xml:space="preserve"> be submitted with offers. Offerors who do not submit these documents may be </w:t>
            </w:r>
            <w:r w:rsidDel="00000000" w:rsidR="00000000" w:rsidRPr="00000000">
              <w:rPr>
                <w:rFonts w:ascii="Times New Roman" w:cs="Times New Roman" w:eastAsia="Times New Roman" w:hAnsi="Times New Roman"/>
                <w:b w:val="1"/>
                <w:color w:val="000000"/>
                <w:sz w:val="22"/>
                <w:szCs w:val="22"/>
                <w:u w:val="single"/>
                <w:rtl w:val="0"/>
              </w:rPr>
              <w:t xml:space="preserve">disqualified</w:t>
            </w:r>
            <w:r w:rsidDel="00000000" w:rsidR="00000000" w:rsidRPr="00000000">
              <w:rPr>
                <w:rFonts w:ascii="Times New Roman" w:cs="Times New Roman" w:eastAsia="Times New Roman" w:hAnsi="Times New Roman"/>
                <w:color w:val="000000"/>
                <w:sz w:val="22"/>
                <w:szCs w:val="22"/>
                <w:rtl w:val="0"/>
              </w:rPr>
              <w:t xml:space="preserve"> from any further technical or financial evaluation.</w:t>
            </w:r>
          </w:p>
          <w:p w:rsidR="00000000" w:rsidDel="00000000" w:rsidP="00000000" w:rsidRDefault="00000000" w:rsidRPr="00000000" w14:paraId="0000007C">
            <w:pPr>
              <w:widowControl w:val="0"/>
              <w:spacing w:after="16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Eligibility Criteria:</w:t>
            </w:r>
          </w:p>
          <w:p w:rsidR="00000000" w:rsidDel="00000000" w:rsidP="00000000" w:rsidRDefault="00000000" w:rsidRPr="00000000" w14:paraId="0000007D">
            <w:pPr>
              <w:widowControl w:val="0"/>
              <w:numPr>
                <w:ilvl w:val="0"/>
                <w:numId w:val="4"/>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offeror must be legally registered,</w:t>
            </w:r>
          </w:p>
          <w:p w:rsidR="00000000" w:rsidDel="00000000" w:rsidP="00000000" w:rsidRDefault="00000000" w:rsidRPr="00000000" w14:paraId="0000007E">
            <w:pPr>
              <w:widowControl w:val="0"/>
              <w:numPr>
                <w:ilvl w:val="0"/>
                <w:numId w:val="4"/>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offeror must be in good standing with its governing tax authority,</w:t>
            </w:r>
          </w:p>
          <w:p w:rsidR="00000000" w:rsidDel="00000000" w:rsidP="00000000" w:rsidRDefault="00000000" w:rsidRPr="00000000" w14:paraId="0000007F">
            <w:pPr>
              <w:widowControl w:val="0"/>
              <w:numPr>
                <w:ilvl w:val="0"/>
                <w:numId w:val="4"/>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offeror must be in the agricultural business with experience in seed distribution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3.3</w:t>
              <w:tab/>
              <w:t xml:space="preserve">Tender Submittals</w:t>
            </w:r>
          </w:p>
          <w:p w:rsidR="00000000" w:rsidDel="00000000" w:rsidP="00000000" w:rsidRDefault="00000000" w:rsidRPr="00000000" w14:paraId="00000081">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w:t>
            </w:r>
          </w:p>
          <w:p w:rsidR="00000000" w:rsidDel="00000000" w:rsidP="00000000" w:rsidRDefault="00000000" w:rsidRPr="00000000" w14:paraId="00000082">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Documents supporting the Eligibility Criteria:</w:t>
            </w:r>
            <w:r w:rsidDel="00000000" w:rsidR="00000000" w:rsidRPr="00000000">
              <w:rPr>
                <w:rFonts w:ascii="Times New Roman" w:cs="Times New Roman" w:eastAsia="Times New Roman" w:hAnsi="Times New Roman"/>
                <w:color w:val="000000"/>
                <w:sz w:val="22"/>
                <w:szCs w:val="22"/>
                <w:highlight w:val="yellow"/>
                <w:rtl w:val="0"/>
              </w:rPr>
              <w:t xml:space="preserve"> </w:t>
            </w:r>
            <w:r w:rsidDel="00000000" w:rsidR="00000000" w:rsidRPr="00000000">
              <w:rPr>
                <w:rtl w:val="0"/>
              </w:rPr>
            </w:r>
          </w:p>
          <w:p w:rsidR="00000000" w:rsidDel="00000000" w:rsidP="00000000" w:rsidRDefault="00000000" w:rsidRPr="00000000" w14:paraId="00000083">
            <w:pPr>
              <w:widowControl w:val="0"/>
              <w:numPr>
                <w:ilvl w:val="0"/>
                <w:numId w:val="5"/>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Legal Business Registration</w:t>
            </w:r>
          </w:p>
          <w:p w:rsidR="00000000" w:rsidDel="00000000" w:rsidP="00000000" w:rsidRDefault="00000000" w:rsidRPr="00000000" w14:paraId="00000084">
            <w:pPr>
              <w:widowControl w:val="0"/>
              <w:numPr>
                <w:ilvl w:val="0"/>
                <w:numId w:val="5"/>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Latest Tax Registration Certificate</w:t>
            </w:r>
          </w:p>
          <w:p w:rsidR="00000000" w:rsidDel="00000000" w:rsidP="00000000" w:rsidRDefault="00000000" w:rsidRPr="00000000" w14:paraId="00000085">
            <w:pPr>
              <w:widowControl w:val="0"/>
              <w:spacing w:after="0" w:line="240" w:lineRule="auto"/>
              <w:rPr>
                <w:rFonts w:ascii="Times New Roman" w:cs="Times New Roman" w:eastAsia="Times New Roman" w:hAnsi="Times New Roman"/>
                <w:color w:val="0000ff"/>
                <w:sz w:val="22"/>
                <w:szCs w:val="22"/>
              </w:rPr>
            </w:pPr>
            <w:r w:rsidDel="00000000" w:rsidR="00000000" w:rsidRPr="00000000">
              <w:rPr>
                <w:rtl w:val="0"/>
              </w:rPr>
            </w:r>
          </w:p>
          <w:p w:rsidR="00000000" w:rsidDel="00000000" w:rsidP="00000000" w:rsidRDefault="00000000" w:rsidRPr="00000000" w14:paraId="00000086">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Documents to conduct the Technical Evaluation and additional Due Diligence: </w:t>
            </w:r>
            <w:r w:rsidDel="00000000" w:rsidR="00000000" w:rsidRPr="00000000">
              <w:rPr>
                <w:rFonts w:ascii="Times New Roman" w:cs="Times New Roman" w:eastAsia="Times New Roman" w:hAnsi="Times New Roman"/>
                <w:color w:val="000000"/>
                <w:sz w:val="22"/>
                <w:szCs w:val="22"/>
                <w:highlight w:val="yellow"/>
                <w:rtl w:val="0"/>
              </w:rPr>
              <w:t xml:space="preserve"> </w:t>
            </w:r>
            <w:r w:rsidDel="00000000" w:rsidR="00000000" w:rsidRPr="00000000">
              <w:rPr>
                <w:rtl w:val="0"/>
              </w:rPr>
            </w:r>
          </w:p>
          <w:p w:rsidR="00000000" w:rsidDel="00000000" w:rsidP="00000000" w:rsidRDefault="00000000" w:rsidRPr="00000000" w14:paraId="00000087">
            <w:pPr>
              <w:widowControl w:val="0"/>
              <w:numPr>
                <w:ilvl w:val="0"/>
                <w:numId w:val="5"/>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Company Profile, 2 page max and/or link to corporate website where company profile is available</w:t>
            </w:r>
            <w:r w:rsidDel="00000000" w:rsidR="00000000" w:rsidRPr="00000000">
              <w:rPr>
                <w:rtl w:val="0"/>
              </w:rPr>
            </w:r>
          </w:p>
          <w:p w:rsidR="00000000" w:rsidDel="00000000" w:rsidP="00000000" w:rsidRDefault="00000000" w:rsidRPr="00000000" w14:paraId="00000088">
            <w:pPr>
              <w:widowControl w:val="0"/>
              <w:numPr>
                <w:ilvl w:val="0"/>
                <w:numId w:val="5"/>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References from previous work projects (including contact information)</w:t>
            </w:r>
            <w:r w:rsidDel="00000000" w:rsidR="00000000" w:rsidRPr="00000000">
              <w:rPr>
                <w:rtl w:val="0"/>
              </w:rPr>
            </w:r>
          </w:p>
          <w:p w:rsidR="00000000" w:rsidDel="00000000" w:rsidP="00000000" w:rsidRDefault="00000000" w:rsidRPr="00000000" w14:paraId="00000089">
            <w:pPr>
              <w:widowControl w:val="0"/>
              <w:numPr>
                <w:ilvl w:val="0"/>
                <w:numId w:val="5"/>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Detailed technical specifications for the seeds (certified Groundnuts, Sesame, Sorghum, and assorted vegetable Seeds) which the company intends to sell under this tender. This could include maturity period, yield, resistance etc. as approved at time of certification of the variety by a competent government entity.</w:t>
            </w:r>
          </w:p>
          <w:p w:rsidR="00000000" w:rsidDel="00000000" w:rsidP="00000000" w:rsidRDefault="00000000" w:rsidRPr="00000000" w14:paraId="0000008A">
            <w:pPr>
              <w:widowControl w:val="0"/>
              <w:numPr>
                <w:ilvl w:val="0"/>
                <w:numId w:val="5"/>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certificate from an authorized government entity showing that the seed lots to be sold under this tender have been bred /multiplied produced according to recommended government standards and meet the minimum standards for germination, purity etc. as required by the Ministry of Agriculture of Sudan</w:t>
            </w:r>
          </w:p>
          <w:p w:rsidR="00000000" w:rsidDel="00000000" w:rsidP="00000000" w:rsidRDefault="00000000" w:rsidRPr="00000000" w14:paraId="0000008B">
            <w:pPr>
              <w:widowControl w:val="0"/>
              <w:spacing w:after="0" w:line="240" w:lineRule="auto"/>
              <w:ind w:left="720" w:firstLine="0"/>
              <w:rPr>
                <w:color w:val="000000"/>
                <w:sz w:val="22"/>
                <w:szCs w:val="22"/>
              </w:rPr>
            </w:pPr>
            <w:r w:rsidDel="00000000" w:rsidR="00000000" w:rsidRPr="00000000">
              <w:rPr>
                <w:rtl w:val="0"/>
              </w:rPr>
            </w:r>
          </w:p>
          <w:p w:rsidR="00000000" w:rsidDel="00000000" w:rsidP="00000000" w:rsidRDefault="00000000" w:rsidRPr="00000000" w14:paraId="0000008C">
            <w:pPr>
              <w:widowControl w:val="0"/>
              <w:spacing w:after="160" w:before="20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Price Offer:</w:t>
            </w:r>
          </w:p>
          <w:p w:rsidR="00000000" w:rsidDel="00000000" w:rsidP="00000000" w:rsidRDefault="00000000" w:rsidRPr="00000000" w14:paraId="0000008D">
            <w:pPr>
              <w:widowControl w:val="0"/>
              <w:spacing w:after="16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Price offer is used to determine which offer represents the best value and serves as a basis of negotiation before award of a contract.</w:t>
            </w:r>
            <w:r w:rsidDel="00000000" w:rsidR="00000000" w:rsidRPr="00000000">
              <w:rPr>
                <w:rFonts w:ascii="Times New Roman" w:cs="Times New Roman" w:eastAsia="Times New Roman" w:hAnsi="Times New Roman"/>
                <w:color w:val="0000ff"/>
                <w:sz w:val="22"/>
                <w:szCs w:val="22"/>
                <w:rtl w:val="0"/>
              </w:rPr>
              <w:t xml:space="preserve">. </w:t>
            </w:r>
            <w:r w:rsidDel="00000000" w:rsidR="00000000" w:rsidRPr="00000000">
              <w:rPr>
                <w:rFonts w:ascii="Times New Roman" w:cs="Times New Roman" w:eastAsia="Times New Roman" w:hAnsi="Times New Roman"/>
                <w:color w:val="000000"/>
                <w:sz w:val="22"/>
                <w:szCs w:val="22"/>
                <w:rtl w:val="0"/>
              </w:rPr>
              <w:t xml:space="preserve">As a Fixed-Price contract, the price of the contract to be awarded will be an all-inclusive fixed price basis, either in the form of a total fixed price or a per-unit/deliverable fixed price.</w:t>
            </w:r>
            <w:r w:rsidDel="00000000" w:rsidR="00000000" w:rsidRPr="00000000">
              <w:rPr>
                <w:rFonts w:ascii="Times New Roman" w:cs="Times New Roman" w:eastAsia="Times New Roman" w:hAnsi="Times New Roman"/>
                <w:color w:val="0000ff"/>
                <w:sz w:val="22"/>
                <w:szCs w:val="22"/>
                <w:rtl w:val="0"/>
              </w:rPr>
              <w:t xml:space="preserve"> </w:t>
            </w:r>
            <w:r w:rsidDel="00000000" w:rsidR="00000000" w:rsidRPr="00000000">
              <w:rPr>
                <w:rFonts w:ascii="Times New Roman" w:cs="Times New Roman" w:eastAsia="Times New Roman" w:hAnsi="Times New Roman"/>
                <w:color w:val="000000"/>
                <w:sz w:val="22"/>
                <w:szCs w:val="22"/>
                <w:rtl w:val="0"/>
              </w:rPr>
              <w:t xml:space="preserve">No profit, fees, taxes, or additional costs can be added after contract signing. Offerors must show unit prices, quantities, and total price, as displayed in the Offer Sheet in Section 4. All items must be clearly labeled and included in the total offered price. </w:t>
            </w:r>
          </w:p>
          <w:p w:rsidR="00000000" w:rsidDel="00000000" w:rsidP="00000000" w:rsidRDefault="00000000" w:rsidRPr="00000000" w14:paraId="0000008E">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Offerors must</w:t>
            </w:r>
            <w:r w:rsidDel="00000000" w:rsidR="00000000" w:rsidRPr="00000000">
              <w:rPr>
                <w:rFonts w:ascii="Times New Roman" w:cs="Times New Roman" w:eastAsia="Times New Roman" w:hAnsi="Times New Roman"/>
                <w:color w:val="0000ff"/>
                <w:sz w:val="22"/>
                <w:szCs w:val="22"/>
                <w:rtl w:val="0"/>
              </w:rPr>
              <w:t xml:space="preserve"> </w:t>
            </w:r>
            <w:r w:rsidDel="00000000" w:rsidR="00000000" w:rsidRPr="00000000">
              <w:rPr>
                <w:rFonts w:ascii="Times New Roman" w:cs="Times New Roman" w:eastAsia="Times New Roman" w:hAnsi="Times New Roman"/>
                <w:color w:val="000000"/>
                <w:sz w:val="22"/>
                <w:szCs w:val="22"/>
                <w:rtl w:val="0"/>
              </w:rPr>
              <w:t xml:space="preserve">include VAT and customs duties where applicable in their offer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F">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3.4</w:t>
              <w:tab/>
              <w:t xml:space="preserve">Currency </w:t>
            </w:r>
          </w:p>
          <w:p w:rsidR="00000000" w:rsidDel="00000000" w:rsidP="00000000" w:rsidRDefault="00000000" w:rsidRPr="00000000" w14:paraId="00000090">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Offers should be submitted in: </w:t>
            </w:r>
            <w:r w:rsidDel="00000000" w:rsidR="00000000" w:rsidRPr="00000000">
              <w:rPr>
                <w:rFonts w:ascii="Times New Roman" w:cs="Times New Roman" w:eastAsia="Times New Roman" w:hAnsi="Times New Roman"/>
                <w:color w:val="0000ff"/>
                <w:sz w:val="22"/>
                <w:szCs w:val="22"/>
                <w:rtl w:val="0"/>
              </w:rPr>
              <w:t xml:space="preserve">USD </w:t>
            </w:r>
            <w:r w:rsidDel="00000000" w:rsidR="00000000" w:rsidRPr="00000000">
              <w:rPr>
                <w:rFonts w:ascii="Times New Roman" w:cs="Times New Roman" w:eastAsia="Times New Roman" w:hAnsi="Times New Roman"/>
                <w:color w:val="000000"/>
                <w:sz w:val="22"/>
                <w:szCs w:val="22"/>
                <w:rtl w:val="0"/>
              </w:rPr>
              <w:tab/>
            </w:r>
          </w:p>
          <w:p w:rsidR="00000000" w:rsidDel="00000000" w:rsidP="00000000" w:rsidRDefault="00000000" w:rsidRPr="00000000" w14:paraId="00000091">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Payments will be made in:</w:t>
            </w:r>
            <w:r w:rsidDel="00000000" w:rsidR="00000000" w:rsidRPr="00000000">
              <w:rPr>
                <w:rFonts w:ascii="Times New Roman" w:cs="Times New Roman" w:eastAsia="Times New Roman" w:hAnsi="Times New Roman"/>
                <w:color w:val="0000ff"/>
                <w:sz w:val="22"/>
                <w:szCs w:val="22"/>
                <w:rtl w:val="0"/>
              </w:rPr>
              <w:t xml:space="preserve"> USD providing the selected vendor has a USD account or in SDG based on the contractually stated exchange rate. </w:t>
            </w:r>
            <w:r w:rsidDel="00000000" w:rsidR="00000000" w:rsidRPr="00000000">
              <w:rPr>
                <w:rtl w:val="0"/>
              </w:rPr>
            </w:r>
          </w:p>
        </w:tc>
      </w:tr>
    </w:tbl>
    <w:p w:rsidR="00000000" w:rsidDel="00000000" w:rsidP="00000000" w:rsidRDefault="00000000" w:rsidRPr="00000000" w14:paraId="00000092">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tl w:val="0"/>
        </w:rPr>
      </w:r>
    </w:p>
    <w:tbl>
      <w:tblPr>
        <w:tblStyle w:val="Table6"/>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spacing w:after="160" w:line="240" w:lineRule="auto"/>
              <w:rPr>
                <w:rFonts w:ascii="Times New Roman" w:cs="Times New Roman" w:eastAsia="Times New Roman" w:hAnsi="Times New Roman"/>
                <w:color w:val="000000"/>
                <w:sz w:val="22"/>
                <w:szCs w:val="22"/>
                <w:u w:val="single"/>
              </w:rPr>
            </w:pPr>
            <w:r w:rsidDel="00000000" w:rsidR="00000000" w:rsidRPr="00000000">
              <w:rPr>
                <w:rFonts w:ascii="Times New Roman" w:cs="Times New Roman" w:eastAsia="Times New Roman" w:hAnsi="Times New Roman"/>
                <w:b w:val="1"/>
                <w:color w:val="000000"/>
                <w:sz w:val="22"/>
                <w:szCs w:val="22"/>
                <w:rtl w:val="0"/>
              </w:rPr>
              <w:t xml:space="preserve">3.5</w:t>
              <w:tab/>
              <w:t xml:space="preserve">Tender Evaluation </w:t>
            </w:r>
            <w:r w:rsidDel="00000000" w:rsidR="00000000" w:rsidRPr="00000000">
              <w:rPr>
                <w:rFonts w:ascii="Times New Roman" w:cs="Times New Roman" w:eastAsia="Times New Roman" w:hAnsi="Times New Roman"/>
                <w:color w:val="000000"/>
                <w:sz w:val="22"/>
                <w:szCs w:val="22"/>
                <w:rtl w:val="0"/>
              </w:rPr>
              <w:t xml:space="preserve">(</w:t>
            </w:r>
            <w:r w:rsidDel="00000000" w:rsidR="00000000" w:rsidRPr="00000000">
              <w:rPr>
                <w:rFonts w:ascii="Times New Roman" w:cs="Times New Roman" w:eastAsia="Times New Roman" w:hAnsi="Times New Roman"/>
                <w:b w:val="1"/>
                <w:color w:val="000000"/>
                <w:sz w:val="22"/>
                <w:szCs w:val="22"/>
                <w:rtl w:val="0"/>
              </w:rPr>
              <w:t xml:space="preserve">LPTA Selection Method</w:t>
            </w:r>
            <w:r w:rsidDel="00000000" w:rsidR="00000000" w:rsidRPr="00000000">
              <w:rPr>
                <w:rFonts w:ascii="Times New Roman" w:cs="Times New Roman" w:eastAsia="Times New Roman" w:hAnsi="Times New Roman"/>
                <w:color w:val="000000"/>
                <w:sz w:val="22"/>
                <w:szCs w:val="22"/>
                <w:rtl w:val="0"/>
              </w:rPr>
              <w:t xml:space="preserve">)</w:t>
            </w:r>
            <w:r w:rsidDel="00000000" w:rsidR="00000000" w:rsidRPr="00000000">
              <w:rPr>
                <w:rtl w:val="0"/>
              </w:rPr>
            </w:r>
          </w:p>
          <w:p w:rsidR="00000000" w:rsidDel="00000000" w:rsidP="00000000" w:rsidRDefault="00000000" w:rsidRPr="00000000" w14:paraId="00000094">
            <w:pPr>
              <w:widowControl w:val="0"/>
              <w:spacing w:after="16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Based on the above submittals, a Mercy Corps Tender Committee will conduct a tender evaluation process. Mercy Corps reserves the right to accept or reject any or all bids, and to accept the offer(s) deemed to be in the best interest of Mercy Corps. MC will not be responsible for or pay for any expenses or losses which may be incurred by any Offeror in the preparation of their tender.</w:t>
            </w:r>
          </w:p>
          <w:p w:rsidR="00000000" w:rsidDel="00000000" w:rsidP="00000000" w:rsidRDefault="00000000" w:rsidRPr="00000000" w14:paraId="00000095">
            <w:pPr>
              <w:widowControl w:val="0"/>
              <w:spacing w:after="160" w:line="240" w:lineRule="auto"/>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Evaluations will be conducted as described in the following subsections: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after="160" w:line="240" w:lineRule="auto"/>
              <w:rPr>
                <w:rFonts w:ascii="Times New Roman" w:cs="Times New Roman" w:eastAsia="Times New Roman" w:hAnsi="Times New Roman"/>
                <w:color w:val="000000"/>
                <w:sz w:val="22"/>
                <w:szCs w:val="22"/>
                <w:highlight w:val="yellow"/>
              </w:rPr>
            </w:pPr>
            <w:r w:rsidDel="00000000" w:rsidR="00000000" w:rsidRPr="00000000">
              <w:rPr>
                <w:rFonts w:ascii="Times New Roman" w:cs="Times New Roman" w:eastAsia="Times New Roman" w:hAnsi="Times New Roman"/>
                <w:b w:val="1"/>
                <w:color w:val="000000"/>
                <w:sz w:val="22"/>
                <w:szCs w:val="22"/>
                <w:rtl w:val="0"/>
              </w:rPr>
              <w:t xml:space="preserve">3.5.1</w:t>
              <w:tab/>
              <w:t xml:space="preserve">Technical Evaluation </w:t>
            </w:r>
            <w:r w:rsidDel="00000000" w:rsidR="00000000" w:rsidRPr="00000000">
              <w:rPr>
                <w:rtl w:val="0"/>
              </w:rPr>
            </w:r>
          </w:p>
          <w:p w:rsidR="00000000" w:rsidDel="00000000" w:rsidP="00000000" w:rsidRDefault="00000000" w:rsidRPr="00000000" w14:paraId="00000097">
            <w:pPr>
              <w:widowControl w:val="0"/>
              <w:spacing w:after="160" w:line="240" w:lineRule="auto"/>
              <w:rPr>
                <w:rFonts w:ascii="Times New Roman" w:cs="Times New Roman" w:eastAsia="Times New Roman" w:hAnsi="Times New Roman"/>
                <w:b w:val="1"/>
                <w:i w:val="1"/>
                <w:color w:val="ff0000"/>
                <w:sz w:val="22"/>
                <w:szCs w:val="22"/>
              </w:rPr>
            </w:pPr>
            <w:r w:rsidDel="00000000" w:rsidR="00000000" w:rsidRPr="00000000">
              <w:rPr>
                <w:rFonts w:ascii="Times New Roman" w:cs="Times New Roman" w:eastAsia="Times New Roman" w:hAnsi="Times New Roman"/>
                <w:b w:val="1"/>
                <w:i w:val="1"/>
                <w:color w:val="000000"/>
                <w:sz w:val="22"/>
                <w:szCs w:val="22"/>
                <w:rtl w:val="0"/>
              </w:rPr>
              <w:t xml:space="preserve">Lowest Price, Technically Acceptable (LPTA)</w:t>
            </w:r>
            <w:r w:rsidDel="00000000" w:rsidR="00000000" w:rsidRPr="00000000">
              <w:rPr>
                <w:rtl w:val="0"/>
              </w:rPr>
            </w:r>
          </w:p>
          <w:p w:rsidR="00000000" w:rsidDel="00000000" w:rsidP="00000000" w:rsidRDefault="00000000" w:rsidRPr="00000000" w14:paraId="00000098">
            <w:pPr>
              <w:widowControl w:val="0"/>
              <w:spacing w:after="16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Mercy Corps Tender Committee will conduct a technical evaluation which will grade technical criteria on a pass/fail basis. Supplier’s bids </w:t>
            </w:r>
            <w:r w:rsidDel="00000000" w:rsidR="00000000" w:rsidRPr="00000000">
              <w:rPr>
                <w:rFonts w:ascii="Times New Roman" w:cs="Times New Roman" w:eastAsia="Times New Roman" w:hAnsi="Times New Roman"/>
                <w:b w:val="1"/>
                <w:color w:val="000000"/>
                <w:sz w:val="22"/>
                <w:szCs w:val="22"/>
                <w:u w:val="single"/>
                <w:rtl w:val="0"/>
              </w:rPr>
              <w:t xml:space="preserve">must meet the minimum technical standard</w:t>
            </w:r>
            <w:r w:rsidDel="00000000" w:rsidR="00000000" w:rsidRPr="00000000">
              <w:rPr>
                <w:rFonts w:ascii="Times New Roman" w:cs="Times New Roman" w:eastAsia="Times New Roman" w:hAnsi="Times New Roman"/>
                <w:color w:val="000000"/>
                <w:sz w:val="22"/>
                <w:szCs w:val="22"/>
                <w:rtl w:val="0"/>
              </w:rPr>
              <w:t xml:space="preserve"> established here in order to receive a passing mark. Any offerors who receive a failing mark on any criteria will be automatically disqualified from the tender process.</w:t>
            </w:r>
          </w:p>
          <w:p w:rsidR="00000000" w:rsidDel="00000000" w:rsidP="00000000" w:rsidRDefault="00000000" w:rsidRPr="00000000" w14:paraId="00000099">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Only offerors who pass all criteria will move on to the next round of evaluation.</w:t>
            </w:r>
          </w:p>
          <w:p w:rsidR="00000000" w:rsidDel="00000000" w:rsidP="00000000" w:rsidRDefault="00000000" w:rsidRPr="00000000" w14:paraId="0000009A">
            <w:pPr>
              <w:widowControl w:val="0"/>
              <w:spacing w:after="160" w:line="240" w:lineRule="auto"/>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color w:val="000000"/>
                <w:sz w:val="22"/>
                <w:szCs w:val="22"/>
                <w:rtl w:val="0"/>
              </w:rPr>
              <w:t xml:space="preserve">Pass/fail technical criteria are as follows:</w:t>
            </w:r>
            <w:r w:rsidDel="00000000" w:rsidR="00000000" w:rsidRPr="00000000">
              <w:rPr>
                <w:rtl w:val="0"/>
              </w:rPr>
            </w:r>
          </w:p>
          <w:tbl>
            <w:tblPr>
              <w:tblStyle w:val="Table7"/>
              <w:tblW w:w="10560.0" w:type="dxa"/>
              <w:jc w:val="left"/>
              <w:tblLayout w:type="fixed"/>
              <w:tblLook w:val="0400"/>
            </w:tblPr>
            <w:tblGrid>
              <w:gridCol w:w="9075"/>
              <w:gridCol w:w="1485"/>
              <w:tblGridChange w:id="0">
                <w:tblGrid>
                  <w:gridCol w:w="9075"/>
                  <w:gridCol w:w="1485"/>
                </w:tblGrid>
              </w:tblGridChange>
            </w:tblGrid>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0.0" w:type="dxa"/>
                    <w:left w:w="115.0" w:type="dxa"/>
                    <w:bottom w:w="0.0" w:type="dxa"/>
                    <w:right w:w="115.0" w:type="dxa"/>
                  </w:tcMar>
                </w:tcPr>
                <w:p w:rsidR="00000000" w:rsidDel="00000000" w:rsidP="00000000" w:rsidRDefault="00000000" w:rsidRPr="00000000" w14:paraId="0000009B">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Technical Criteria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115.0" w:type="dxa"/>
                    <w:bottom w:w="0.0" w:type="dxa"/>
                    <w:right w:w="115.0" w:type="dxa"/>
                  </w:tcMar>
                </w:tcPr>
                <w:p w:rsidR="00000000" w:rsidDel="00000000" w:rsidP="00000000" w:rsidRDefault="00000000" w:rsidRPr="00000000" w14:paraId="0000009C">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Pass or Fail?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fefef" w:val="clear"/>
                  <w:tcMar>
                    <w:top w:w="0.0" w:type="dxa"/>
                    <w:left w:w="115.0" w:type="dxa"/>
                    <w:bottom w:w="0.0" w:type="dxa"/>
                    <w:right w:w="115.0" w:type="dxa"/>
                  </w:tcMar>
                </w:tcPr>
                <w:p w:rsidR="00000000" w:rsidDel="00000000" w:rsidP="00000000" w:rsidRDefault="00000000" w:rsidRPr="00000000" w14:paraId="0000009D">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Detailed technical specifications for the seeds (certified Groundnuts, Sesame, Sorghum and assorted vegetable Seeds) which the company intends to sell under this tender. This could include maturity period, yield, resistance etc. as approved at time of certification of the variety by a competent government entity.</w:t>
                  </w:r>
                </w:p>
              </w:tc>
              <w:tc>
                <w:tcPr>
                  <w:tcBorders>
                    <w:top w:color="000000" w:space="0" w:sz="4" w:val="single"/>
                    <w:left w:color="000000" w:space="0" w:sz="4" w:val="single"/>
                    <w:bottom w:color="000000" w:space="0" w:sz="4" w:val="single"/>
                    <w:right w:color="000000" w:space="0" w:sz="4" w:val="single"/>
                  </w:tcBorders>
                  <w:shd w:fill="efefef" w:val="clear"/>
                  <w:tcMar>
                    <w:top w:w="0.0" w:type="dxa"/>
                    <w:left w:w="115.0" w:type="dxa"/>
                    <w:bottom w:w="0.0" w:type="dxa"/>
                    <w:right w:w="115.0" w:type="dxa"/>
                  </w:tcMar>
                </w:tcPr>
                <w:p w:rsidR="00000000" w:rsidDel="00000000" w:rsidP="00000000" w:rsidRDefault="00000000" w:rsidRPr="00000000" w14:paraId="0000009E">
                  <w:pPr>
                    <w:widowControl w:val="0"/>
                    <w:spacing w:after="160" w:line="240" w:lineRule="auto"/>
                    <w:rPr>
                      <w:rFonts w:ascii="Times New Roman" w:cs="Times New Roman" w:eastAsia="Times New Roman" w:hAnsi="Times New Roman"/>
                      <w:color w:val="ff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F">
                  <w:pPr>
                    <w:widowControl w:val="0"/>
                    <w:spacing w:after="0" w:line="240" w:lineRule="auto"/>
                    <w:rPr>
                      <w:rFonts w:ascii="Times New Roman" w:cs="Times New Roman" w:eastAsia="Times New Roman" w:hAnsi="Times New Roman"/>
                      <w:color w:val="0000ff"/>
                      <w:sz w:val="22"/>
                      <w:szCs w:val="22"/>
                    </w:rPr>
                  </w:pPr>
                  <w:r w:rsidDel="00000000" w:rsidR="00000000" w:rsidRPr="00000000">
                    <w:rPr>
                      <w:rFonts w:ascii="Times New Roman" w:cs="Times New Roman" w:eastAsia="Times New Roman" w:hAnsi="Times New Roman"/>
                      <w:color w:val="000000"/>
                      <w:sz w:val="22"/>
                      <w:szCs w:val="22"/>
                      <w:rtl w:val="0"/>
                    </w:rPr>
                    <w:t xml:space="preserve">A certificate from an authorized government entity showing that the seed lots to be sold under this tender have been bred /multiplied produced according to recommended government standards and meet the minimum standards for germination, purity etc. as required by the Ministry of Agriculture of Sudan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0">
                  <w:pPr>
                    <w:widowControl w:val="0"/>
                    <w:spacing w:after="160" w:line="240" w:lineRule="auto"/>
                    <w:rPr>
                      <w:rFonts w:ascii="Times New Roman" w:cs="Times New Roman" w:eastAsia="Times New Roman" w:hAnsi="Times New Roman"/>
                      <w:color w:val="ff0000"/>
                      <w:sz w:val="22"/>
                      <w:szCs w:val="22"/>
                    </w:rPr>
                  </w:pPr>
                  <w:r w:rsidDel="00000000" w:rsidR="00000000" w:rsidRPr="00000000">
                    <w:rPr>
                      <w:rtl w:val="0"/>
                    </w:rPr>
                  </w:r>
                </w:p>
              </w:tc>
            </w:tr>
            <w:tr>
              <w:trPr>
                <w:cantSplit w:val="0"/>
                <w:trHeight w:val="763" w:hRule="atLeast"/>
                <w:tblHeader w:val="0"/>
              </w:trPr>
              <w:tc>
                <w:tcPr>
                  <w:tcBorders>
                    <w:top w:color="000000" w:space="0" w:sz="4" w:val="single"/>
                    <w:left w:color="000000" w:space="0" w:sz="4" w:val="single"/>
                    <w:bottom w:color="000000" w:space="0" w:sz="4" w:val="single"/>
                    <w:right w:color="000000" w:space="0" w:sz="4" w:val="single"/>
                  </w:tcBorders>
                  <w:shd w:fill="efefef" w:val="clear"/>
                  <w:tcMar>
                    <w:top w:w="0.0" w:type="dxa"/>
                    <w:left w:w="115.0" w:type="dxa"/>
                    <w:bottom w:w="0.0" w:type="dxa"/>
                    <w:right w:w="115.0" w:type="dxa"/>
                  </w:tcMa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ff"/>
                      <w:sz w:val="22"/>
                      <w:szCs w:val="22"/>
                    </w:rPr>
                  </w:pPr>
                  <w:r w:rsidDel="00000000" w:rsidR="00000000" w:rsidRPr="00000000">
                    <w:rPr>
                      <w:rFonts w:ascii="Times New Roman" w:cs="Times New Roman" w:eastAsia="Times New Roman" w:hAnsi="Times New Roman"/>
                      <w:color w:val="000000"/>
                      <w:sz w:val="22"/>
                      <w:szCs w:val="22"/>
                      <w:rtl w:val="0"/>
                    </w:rPr>
                    <w:t xml:space="preserve">List of similar work (including contact information) in the last three years (preferably expansion of rural seed sale channels/agents or at least supply of seeds with a financial value like the one estimated for this tender).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fefef" w:val="clear"/>
                  <w:tcMar>
                    <w:top w:w="0.0" w:type="dxa"/>
                    <w:left w:w="115.0" w:type="dxa"/>
                    <w:bottom w:w="0.0" w:type="dxa"/>
                    <w:right w:w="115.0" w:type="dxa"/>
                  </w:tcMar>
                </w:tcPr>
                <w:p w:rsidR="00000000" w:rsidDel="00000000" w:rsidP="00000000" w:rsidRDefault="00000000" w:rsidRPr="00000000" w14:paraId="000000A2">
                  <w:pPr>
                    <w:widowControl w:val="0"/>
                    <w:spacing w:after="160" w:line="240" w:lineRule="auto"/>
                    <w:rPr>
                      <w:rFonts w:ascii="Times New Roman" w:cs="Times New Roman" w:eastAsia="Times New Roman" w:hAnsi="Times New Roman"/>
                      <w:color w:val="ff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3">
                  <w:pPr>
                    <w:widowControl w:val="0"/>
                    <w:spacing w:after="0" w:line="240" w:lineRule="auto"/>
                    <w:rPr>
                      <w:rFonts w:ascii="Times New Roman" w:cs="Times New Roman" w:eastAsia="Times New Roman" w:hAnsi="Times New Roman"/>
                      <w:color w:val="0000ff"/>
                      <w:sz w:val="22"/>
                      <w:szCs w:val="22"/>
                    </w:rPr>
                  </w:pPr>
                  <w:r w:rsidDel="00000000" w:rsidR="00000000" w:rsidRPr="00000000">
                    <w:rPr>
                      <w:rFonts w:ascii="Times New Roman" w:cs="Times New Roman" w:eastAsia="Times New Roman" w:hAnsi="Times New Roman"/>
                      <w:color w:val="000000"/>
                      <w:sz w:val="22"/>
                      <w:szCs w:val="22"/>
                      <w:rtl w:val="0"/>
                    </w:rPr>
                    <w:t xml:space="preserve">Proof of project-related technical capacity (letters, certificate, any documents proving the experience and knowledge with seed distribution and agent networks)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4">
                  <w:pPr>
                    <w:widowControl w:val="0"/>
                    <w:spacing w:after="160" w:line="240" w:lineRule="auto"/>
                    <w:rPr>
                      <w:rFonts w:ascii="Times New Roman" w:cs="Times New Roman" w:eastAsia="Times New Roman" w:hAnsi="Times New Roman"/>
                      <w:color w:val="ff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fefef" w:val="clear"/>
                  <w:tcMar>
                    <w:top w:w="0.0" w:type="dxa"/>
                    <w:left w:w="115.0" w:type="dxa"/>
                    <w:bottom w:w="0.0" w:type="dxa"/>
                    <w:right w:w="115.0" w:type="dxa"/>
                  </w:tcMar>
                </w:tcPr>
                <w:p w:rsidR="00000000" w:rsidDel="00000000" w:rsidP="00000000" w:rsidRDefault="00000000" w:rsidRPr="00000000" w14:paraId="000000A5">
                  <w:pPr>
                    <w:widowControl w:val="0"/>
                    <w:spacing w:after="0" w:line="240" w:lineRule="auto"/>
                    <w:rPr>
                      <w:rFonts w:ascii="Times New Roman" w:cs="Times New Roman" w:eastAsia="Times New Roman" w:hAnsi="Times New Roman"/>
                      <w:color w:val="0000ff"/>
                      <w:sz w:val="22"/>
                      <w:szCs w:val="22"/>
                    </w:rPr>
                  </w:pPr>
                  <w:r w:rsidDel="00000000" w:rsidR="00000000" w:rsidRPr="00000000">
                    <w:rPr>
                      <w:rFonts w:ascii="Times New Roman" w:cs="Times New Roman" w:eastAsia="Times New Roman" w:hAnsi="Times New Roman"/>
                      <w:color w:val="000000"/>
                      <w:sz w:val="22"/>
                      <w:szCs w:val="22"/>
                      <w:rtl w:val="0"/>
                    </w:rPr>
                    <w:t xml:space="preserve">High level project work plan with general timelines that illustrate how and when the requested activities would be carried out.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fefef" w:val="clear"/>
                  <w:tcMar>
                    <w:top w:w="0.0" w:type="dxa"/>
                    <w:left w:w="115.0" w:type="dxa"/>
                    <w:bottom w:w="0.0" w:type="dxa"/>
                    <w:right w:w="115.0" w:type="dxa"/>
                  </w:tcMar>
                </w:tcPr>
                <w:p w:rsidR="00000000" w:rsidDel="00000000" w:rsidP="00000000" w:rsidRDefault="00000000" w:rsidRPr="00000000" w14:paraId="000000A6">
                  <w:pPr>
                    <w:widowControl w:val="0"/>
                    <w:spacing w:after="160" w:line="240" w:lineRule="auto"/>
                    <w:rPr>
                      <w:rFonts w:ascii="Times New Roman" w:cs="Times New Roman" w:eastAsia="Times New Roman" w:hAnsi="Times New Roman"/>
                      <w:color w:val="ff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7">
                  <w:pPr>
                    <w:widowControl w:val="0"/>
                    <w:spacing w:after="0" w:line="240" w:lineRule="auto"/>
                    <w:rPr>
                      <w:rFonts w:ascii="Times New Roman" w:cs="Times New Roman" w:eastAsia="Times New Roman" w:hAnsi="Times New Roman"/>
                      <w:color w:val="0000ff"/>
                      <w:sz w:val="22"/>
                      <w:szCs w:val="22"/>
                    </w:rPr>
                  </w:pPr>
                  <w:r w:rsidDel="00000000" w:rsidR="00000000" w:rsidRPr="00000000">
                    <w:rPr>
                      <w:rFonts w:ascii="Times New Roman" w:cs="Times New Roman" w:eastAsia="Times New Roman" w:hAnsi="Times New Roman"/>
                      <w:color w:val="000000"/>
                      <w:sz w:val="22"/>
                      <w:szCs w:val="22"/>
                      <w:rtl w:val="0"/>
                    </w:rPr>
                    <w:t xml:space="preserve">Seed pricing with unit of measure stated (per kilo, per gram,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8">
                  <w:pPr>
                    <w:spacing w:after="160" w:line="240" w:lineRule="auto"/>
                    <w:rPr>
                      <w:rFonts w:ascii="Times New Roman" w:cs="Times New Roman" w:eastAsia="Times New Roman" w:hAnsi="Times New Roman"/>
                      <w:color w:val="ff0000"/>
                      <w:sz w:val="22"/>
                      <w:szCs w:val="22"/>
                    </w:rPr>
                  </w:pPr>
                  <w:r w:rsidDel="00000000" w:rsidR="00000000" w:rsidRPr="00000000">
                    <w:rPr>
                      <w:rtl w:val="0"/>
                    </w:rPr>
                  </w:r>
                </w:p>
              </w:tc>
            </w:tr>
          </w:tbl>
          <w:p w:rsidR="00000000" w:rsidDel="00000000" w:rsidP="00000000" w:rsidRDefault="00000000" w:rsidRPr="00000000" w14:paraId="000000A9">
            <w:pPr>
              <w:widowControl w:val="0"/>
              <w:spacing w:after="0" w:line="240" w:lineRule="auto"/>
              <w:rPr>
                <w:rFonts w:ascii="Times New Roman" w:cs="Times New Roman" w:eastAsia="Times New Roman" w:hAnsi="Times New Roman"/>
                <w:b w:val="1"/>
                <w:color w:val="000000"/>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3.5.2</w:t>
              <w:tab/>
              <w:t xml:space="preserve">Financial Evaluation and Price/Cost Analysis</w:t>
            </w:r>
          </w:p>
          <w:p w:rsidR="00000000" w:rsidDel="00000000" w:rsidP="00000000" w:rsidRDefault="00000000" w:rsidRPr="00000000" w14:paraId="000000AB">
            <w:pPr>
              <w:widowControl w:val="0"/>
              <w:spacing w:after="160" w:line="240" w:lineRule="auto"/>
              <w:jc w:val="both"/>
              <w:rPr>
                <w:rFonts w:ascii="Times New Roman" w:cs="Times New Roman" w:eastAsia="Times New Roman" w:hAnsi="Times New Roman"/>
                <w:b w:val="1"/>
                <w:color w:val="0000ff"/>
                <w:sz w:val="22"/>
                <w:szCs w:val="22"/>
              </w:rPr>
            </w:pPr>
            <w:r w:rsidDel="00000000" w:rsidR="00000000" w:rsidRPr="00000000">
              <w:rPr>
                <w:rFonts w:ascii="Times New Roman" w:cs="Times New Roman" w:eastAsia="Times New Roman" w:hAnsi="Times New Roman"/>
                <w:color w:val="000000"/>
                <w:sz w:val="22"/>
                <w:szCs w:val="22"/>
                <w:rtl w:val="0"/>
              </w:rPr>
              <w:t xml:space="preserve">All suppliers who passed all technical criteria will move on to the financial evaluation where the lowest price offer(s) will be accepted as the winning offeror(s) assuming the price is deemed fair and reasonable and subject to the additional due diligence in </w:t>
            </w:r>
            <w:r w:rsidDel="00000000" w:rsidR="00000000" w:rsidRPr="00000000">
              <w:rPr>
                <w:rFonts w:ascii="Times New Roman" w:cs="Times New Roman" w:eastAsia="Times New Roman" w:hAnsi="Times New Roman"/>
                <w:color w:val="0000ff"/>
                <w:sz w:val="22"/>
                <w:szCs w:val="22"/>
                <w:rtl w:val="0"/>
              </w:rPr>
              <w:t xml:space="preserve">section 3.5.3.</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3.5.3</w:t>
              <w:tab/>
              <w:t xml:space="preserve">Additional Due Diligence</w:t>
            </w:r>
          </w:p>
          <w:p w:rsidR="00000000" w:rsidDel="00000000" w:rsidP="00000000" w:rsidRDefault="00000000" w:rsidRPr="00000000" w14:paraId="000000AD">
            <w:pPr>
              <w:widowControl w:val="0"/>
              <w:spacing w:after="16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Upon completion of both the technical and financial evaluations Mercy Corps may choose to engage in additional due diligence processes with a particular offeror or offeror(s).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rsidR="00000000" w:rsidDel="00000000" w:rsidP="00000000" w:rsidRDefault="00000000" w:rsidRPr="00000000" w14:paraId="000000AE">
            <w:pPr>
              <w:widowControl w:val="0"/>
              <w:numPr>
                <w:ilvl w:val="0"/>
                <w:numId w:val="12"/>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Reference Checks</w:t>
            </w:r>
          </w:p>
          <w:p w:rsidR="00000000" w:rsidDel="00000000" w:rsidP="00000000" w:rsidRDefault="00000000" w:rsidRPr="00000000" w14:paraId="000000AF">
            <w:pPr>
              <w:widowControl w:val="0"/>
              <w:numPr>
                <w:ilvl w:val="0"/>
                <w:numId w:val="12"/>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Supplier’s facility visits to confirm seed availability</w:t>
            </w:r>
          </w:p>
          <w:p w:rsidR="00000000" w:rsidDel="00000000" w:rsidP="00000000" w:rsidRDefault="00000000" w:rsidRPr="00000000" w14:paraId="000000B0">
            <w:pPr>
              <w:widowControl w:val="0"/>
              <w:numPr>
                <w:ilvl w:val="0"/>
                <w:numId w:val="12"/>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Determination of relations and affiliations between offerors</w:t>
            </w:r>
          </w:p>
          <w:p w:rsidR="00000000" w:rsidDel="00000000" w:rsidP="00000000" w:rsidRDefault="00000000" w:rsidRPr="00000000" w14:paraId="000000B1">
            <w:pPr>
              <w:widowControl w:val="0"/>
              <w:numPr>
                <w:ilvl w:val="0"/>
                <w:numId w:val="12"/>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Other appropriate documented method giving Mercy Corps increased confidence in the supplier’s ability to perform</w:t>
            </w:r>
          </w:p>
        </w:tc>
      </w:tr>
    </w:tbl>
    <w:p w:rsidR="00000000" w:rsidDel="00000000" w:rsidP="00000000" w:rsidRDefault="00000000" w:rsidRPr="00000000" w14:paraId="000000B2">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B3">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B4">
      <w:pPr>
        <w:pStyle w:val="Heading1"/>
        <w:widowControl w:val="0"/>
        <w:numPr>
          <w:ilvl w:val="0"/>
          <w:numId w:val="15"/>
        </w:numPr>
        <w:spacing w:after="0" w:line="240" w:lineRule="auto"/>
        <w:ind w:left="720" w:hanging="360"/>
        <w:rPr>
          <w:sz w:val="28"/>
          <w:szCs w:val="28"/>
        </w:rPr>
      </w:pPr>
      <w:bookmarkStart w:colFirst="0" w:colLast="0" w:name="_heading=h.2et92p0" w:id="4"/>
      <w:bookmarkEnd w:id="4"/>
      <w:r w:rsidDel="00000000" w:rsidR="00000000" w:rsidRPr="00000000">
        <w:rPr>
          <w:sz w:val="28"/>
          <w:szCs w:val="28"/>
          <w:rtl w:val="0"/>
        </w:rPr>
        <w:t xml:space="preserve">Offer Form </w:t>
      </w:r>
    </w:p>
    <w:p w:rsidR="00000000" w:rsidDel="00000000" w:rsidP="00000000" w:rsidRDefault="00000000" w:rsidRPr="00000000" w14:paraId="000000B5">
      <w:pPr>
        <w:spacing w:after="0" w:line="240" w:lineRule="auto"/>
        <w:rPr/>
      </w:pPr>
      <w:r w:rsidDel="00000000" w:rsidR="00000000" w:rsidRPr="00000000">
        <w:rPr>
          <w:rtl w:val="0"/>
        </w:rPr>
      </w:r>
    </w:p>
    <w:tbl>
      <w:tblPr>
        <w:tblStyle w:val="Table8"/>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tcBorders>
              <w:top w:color="ff0000" w:space="0" w:sz="18" w:val="single"/>
              <w:left w:color="ff0000" w:space="0" w:sz="18" w:val="single"/>
              <w:bottom w:color="ff0000" w:space="0" w:sz="18" w:val="single"/>
              <w:right w:color="ff0000" w:space="0" w:sz="18" w:val="single"/>
            </w:tcBorders>
            <w:shd w:fill="auto" w:val="clear"/>
            <w:tcMar>
              <w:top w:w="100.0" w:type="dxa"/>
              <w:left w:w="100.0" w:type="dxa"/>
              <w:bottom w:w="100.0" w:type="dxa"/>
              <w:right w:w="100.0" w:type="dxa"/>
            </w:tcMar>
          </w:tcPr>
          <w:p w:rsidR="00000000" w:rsidDel="00000000" w:rsidP="00000000" w:rsidRDefault="00000000" w:rsidRPr="00000000" w14:paraId="000000B6">
            <w:pPr>
              <w:jc w:val="both"/>
              <w:rPr>
                <w:b w:val="1"/>
              </w:rPr>
            </w:pPr>
            <w:r w:rsidDel="00000000" w:rsidR="00000000" w:rsidRPr="00000000">
              <w:rPr>
                <w:b w:val="1"/>
                <w:rtl w:val="0"/>
              </w:rPr>
              <w:t xml:space="preserve">Offerors must submit their own independent offer including at least (but not limited to):</w:t>
            </w:r>
          </w:p>
          <w:p w:rsidR="00000000" w:rsidDel="00000000" w:rsidP="00000000" w:rsidRDefault="00000000" w:rsidRPr="00000000" w14:paraId="000000B7">
            <w:pPr>
              <w:numPr>
                <w:ilvl w:val="0"/>
                <w:numId w:val="13"/>
              </w:numPr>
              <w:spacing w:after="0" w:lineRule="auto"/>
              <w:ind w:left="720" w:hanging="360"/>
              <w:jc w:val="both"/>
              <w:rPr/>
            </w:pPr>
            <w:r w:rsidDel="00000000" w:rsidR="00000000" w:rsidRPr="00000000">
              <w:rPr>
                <w:rtl w:val="0"/>
              </w:rPr>
              <w:t xml:space="preserve">All documents requested in the “Eligibility Criteria” section of this Tender Package</w:t>
            </w:r>
          </w:p>
          <w:p w:rsidR="00000000" w:rsidDel="00000000" w:rsidP="00000000" w:rsidRDefault="00000000" w:rsidRPr="00000000" w14:paraId="000000B8">
            <w:pPr>
              <w:numPr>
                <w:ilvl w:val="0"/>
                <w:numId w:val="13"/>
              </w:numPr>
              <w:spacing w:after="0" w:lineRule="auto"/>
              <w:ind w:left="720" w:hanging="360"/>
              <w:jc w:val="both"/>
              <w:rPr/>
            </w:pPr>
            <w:r w:rsidDel="00000000" w:rsidR="00000000" w:rsidRPr="00000000">
              <w:rPr>
                <w:rtl w:val="0"/>
              </w:rPr>
              <w:t xml:space="preserve">All documents requested in the “Tender Submittals” section of this Tender Package</w:t>
            </w:r>
          </w:p>
          <w:p w:rsidR="00000000" w:rsidDel="00000000" w:rsidP="00000000" w:rsidRDefault="00000000" w:rsidRPr="00000000" w14:paraId="000000B9">
            <w:pPr>
              <w:numPr>
                <w:ilvl w:val="0"/>
                <w:numId w:val="13"/>
              </w:numPr>
              <w:spacing w:after="0" w:lineRule="auto"/>
              <w:ind w:left="720" w:hanging="360"/>
              <w:jc w:val="both"/>
              <w:rPr/>
            </w:pPr>
            <w:r w:rsidDel="00000000" w:rsidR="00000000" w:rsidRPr="00000000">
              <w:rPr>
                <w:rtl w:val="0"/>
              </w:rPr>
              <w:t xml:space="preserve">All information listed in the “Documents Comprising the Bid” section below</w:t>
            </w:r>
          </w:p>
          <w:p w:rsidR="00000000" w:rsidDel="00000000" w:rsidP="00000000" w:rsidRDefault="00000000" w:rsidRPr="00000000" w14:paraId="000000BA">
            <w:pPr>
              <w:spacing w:after="0" w:line="240" w:lineRule="auto"/>
              <w:jc w:val="both"/>
              <w:rPr>
                <w:b w:val="1"/>
              </w:rPr>
            </w:pPr>
            <w:r w:rsidDel="00000000" w:rsidR="00000000" w:rsidRPr="00000000">
              <w:rPr>
                <w:b w:val="1"/>
                <w:rtl w:val="0"/>
              </w:rPr>
              <w:t xml:space="preserve">All offers must be duly signed (including position and full name of the signer) and stamped, with the date of completion.</w:t>
            </w:r>
          </w:p>
          <w:p w:rsidR="00000000" w:rsidDel="00000000" w:rsidP="00000000" w:rsidRDefault="00000000" w:rsidRPr="00000000" w14:paraId="000000BB">
            <w:pPr>
              <w:spacing w:after="0" w:line="240" w:lineRule="auto"/>
              <w:jc w:val="both"/>
              <w:rPr>
                <w:b w:val="1"/>
              </w:rPr>
            </w:pPr>
            <w:r w:rsidDel="00000000" w:rsidR="00000000" w:rsidRPr="00000000">
              <w:rPr>
                <w:rtl w:val="0"/>
              </w:rPr>
            </w:r>
          </w:p>
        </w:tc>
      </w:tr>
    </w:tbl>
    <w:p w:rsidR="00000000" w:rsidDel="00000000" w:rsidP="00000000" w:rsidRDefault="00000000" w:rsidRPr="00000000" w14:paraId="000000BC">
      <w:pPr>
        <w:spacing w:after="0" w:lineRule="auto"/>
        <w:rPr/>
      </w:pPr>
      <w:r w:rsidDel="00000000" w:rsidR="00000000" w:rsidRPr="00000000">
        <w:rPr>
          <w:rtl w:val="0"/>
        </w:rPr>
      </w:r>
    </w:p>
    <w:p w:rsidR="00000000" w:rsidDel="00000000" w:rsidP="00000000" w:rsidRDefault="00000000" w:rsidRPr="00000000" w14:paraId="000000BD">
      <w:pPr>
        <w:rPr>
          <w:b w:val="1"/>
          <w:i w:val="1"/>
          <w:sz w:val="24"/>
          <w:szCs w:val="24"/>
        </w:rPr>
      </w:pPr>
      <w:r w:rsidDel="00000000" w:rsidR="00000000" w:rsidRPr="00000000">
        <w:rPr>
          <w:b w:val="1"/>
          <w:i w:val="1"/>
          <w:sz w:val="24"/>
          <w:szCs w:val="24"/>
          <w:rtl w:val="0"/>
        </w:rPr>
        <w:t xml:space="preserve">Documents Comprising the Bid</w:t>
      </w:r>
    </w:p>
    <w:p w:rsidR="00000000" w:rsidDel="00000000" w:rsidP="00000000" w:rsidRDefault="00000000" w:rsidRPr="00000000" w14:paraId="000000BE">
      <w:pPr>
        <w:spacing w:after="240" w:before="240" w:lineRule="auto"/>
        <w:rPr/>
      </w:pPr>
      <w:r w:rsidDel="00000000" w:rsidR="00000000" w:rsidRPr="00000000">
        <w:rPr>
          <w:highlight w:val="yellow"/>
          <w:rtl w:val="0"/>
        </w:rPr>
        <w:t xml:space="preserve">[Mercy Corps Procurement department to adjust content based on country context and nature of procurement]</w:t>
      </w: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The following information must be included in the offer of any potential offeror:</w:t>
      </w:r>
    </w:p>
    <w:p w:rsidR="00000000" w:rsidDel="00000000" w:rsidP="00000000" w:rsidRDefault="00000000" w:rsidRPr="00000000" w14:paraId="000000C0">
      <w:pPr>
        <w:numPr>
          <w:ilvl w:val="0"/>
          <w:numId w:val="9"/>
        </w:numPr>
        <w:spacing w:after="0" w:line="240" w:lineRule="auto"/>
        <w:ind w:left="720" w:hanging="360"/>
        <w:rPr/>
      </w:pPr>
      <w:r w:rsidDel="00000000" w:rsidR="00000000" w:rsidRPr="00000000">
        <w:rPr>
          <w:b w:val="1"/>
          <w:rtl w:val="0"/>
        </w:rPr>
        <w:t xml:space="preserve">Cover Letter</w:t>
      </w:r>
      <w:r w:rsidDel="00000000" w:rsidR="00000000" w:rsidRPr="00000000">
        <w:rPr>
          <w:rtl w:val="0"/>
        </w:rPr>
        <w:t xml:space="preserve"> explaining interest to be a contracted vendor or supplier. The content of the cover letter shall include the following information:</w:t>
      </w:r>
    </w:p>
    <w:p w:rsidR="00000000" w:rsidDel="00000000" w:rsidP="00000000" w:rsidRDefault="00000000" w:rsidRPr="00000000" w14:paraId="000000C1">
      <w:pPr>
        <w:numPr>
          <w:ilvl w:val="0"/>
          <w:numId w:val="16"/>
        </w:numPr>
        <w:spacing w:after="0" w:line="240" w:lineRule="auto"/>
        <w:ind w:left="1440" w:hanging="360"/>
        <w:rPr/>
      </w:pPr>
      <w:r w:rsidDel="00000000" w:rsidR="00000000" w:rsidRPr="00000000">
        <w:rPr>
          <w:rtl w:val="0"/>
        </w:rPr>
        <w:t xml:space="preserve">A detailed specification of the offered goods, services and/or works</w:t>
      </w:r>
    </w:p>
    <w:p w:rsidR="00000000" w:rsidDel="00000000" w:rsidP="00000000" w:rsidRDefault="00000000" w:rsidRPr="00000000" w14:paraId="000000C2">
      <w:pPr>
        <w:numPr>
          <w:ilvl w:val="0"/>
          <w:numId w:val="16"/>
        </w:numPr>
        <w:spacing w:after="0" w:line="240" w:lineRule="auto"/>
        <w:ind w:left="1440" w:hanging="360"/>
        <w:rPr/>
      </w:pPr>
      <w:r w:rsidDel="00000000" w:rsidR="00000000" w:rsidRPr="00000000">
        <w:rPr>
          <w:rtl w:val="0"/>
        </w:rPr>
        <w:t xml:space="preserve">Warranty (if necessary and appropriate)</w:t>
      </w:r>
    </w:p>
    <w:p w:rsidR="00000000" w:rsidDel="00000000" w:rsidP="00000000" w:rsidRDefault="00000000" w:rsidRPr="00000000" w14:paraId="000000C3">
      <w:pPr>
        <w:numPr>
          <w:ilvl w:val="0"/>
          <w:numId w:val="16"/>
        </w:numPr>
        <w:spacing w:after="0" w:line="240" w:lineRule="auto"/>
        <w:ind w:left="1440" w:hanging="360"/>
        <w:rPr/>
      </w:pPr>
      <w:r w:rsidDel="00000000" w:rsidR="00000000" w:rsidRPr="00000000">
        <w:rPr>
          <w:rtl w:val="0"/>
        </w:rPr>
        <w:t xml:space="preserve">Delivery time</w:t>
      </w:r>
    </w:p>
    <w:p w:rsidR="00000000" w:rsidDel="00000000" w:rsidP="00000000" w:rsidRDefault="00000000" w:rsidRPr="00000000" w14:paraId="000000C4">
      <w:pPr>
        <w:numPr>
          <w:ilvl w:val="0"/>
          <w:numId w:val="16"/>
        </w:numPr>
        <w:spacing w:after="0" w:line="240" w:lineRule="auto"/>
        <w:ind w:left="1440" w:hanging="360"/>
        <w:rPr/>
      </w:pPr>
      <w:r w:rsidDel="00000000" w:rsidR="00000000" w:rsidRPr="00000000">
        <w:rPr>
          <w:rtl w:val="0"/>
        </w:rPr>
        <w:t xml:space="preserve">Price validity date (for this purpose and as stated on the advertisement, quote given shall remain unchanged for 180 working days)</w:t>
      </w:r>
    </w:p>
    <w:p w:rsidR="00000000" w:rsidDel="00000000" w:rsidP="00000000" w:rsidRDefault="00000000" w:rsidRPr="00000000" w14:paraId="000000C5">
      <w:pPr>
        <w:numPr>
          <w:ilvl w:val="0"/>
          <w:numId w:val="9"/>
        </w:numPr>
        <w:spacing w:after="0" w:before="200" w:line="480" w:lineRule="auto"/>
        <w:ind w:left="720" w:hanging="360"/>
        <w:rPr/>
      </w:pPr>
      <w:r w:rsidDel="00000000" w:rsidR="00000000" w:rsidRPr="00000000">
        <w:rPr>
          <w:rtl w:val="0"/>
        </w:rPr>
        <w:t xml:space="preserve">A Price Offer detailing the unit price only using the </w:t>
      </w:r>
      <w:r w:rsidDel="00000000" w:rsidR="00000000" w:rsidRPr="00000000">
        <w:rPr>
          <w:b w:val="1"/>
          <w:rtl w:val="0"/>
        </w:rPr>
        <w:t xml:space="preserve">Price Offer Sheet</w:t>
      </w:r>
      <w:r w:rsidDel="00000000" w:rsidR="00000000" w:rsidRPr="00000000">
        <w:rPr>
          <w:rtl w:val="0"/>
        </w:rPr>
        <w:t xml:space="preserve"> template provided in </w:t>
      </w:r>
      <w:r w:rsidDel="00000000" w:rsidR="00000000" w:rsidRPr="00000000">
        <w:rPr>
          <w:highlight w:val="yellow"/>
          <w:rtl w:val="0"/>
        </w:rPr>
        <w:t xml:space="preserve">section 7</w:t>
      </w:r>
      <w:r w:rsidDel="00000000" w:rsidR="00000000" w:rsidRPr="00000000">
        <w:rPr>
          <w:rtl w:val="0"/>
        </w:rPr>
      </w:r>
    </w:p>
    <w:p w:rsidR="00000000" w:rsidDel="00000000" w:rsidP="00000000" w:rsidRDefault="00000000" w:rsidRPr="00000000" w14:paraId="000000C6">
      <w:pPr>
        <w:numPr>
          <w:ilvl w:val="0"/>
          <w:numId w:val="9"/>
        </w:numPr>
        <w:spacing w:after="0" w:line="480" w:lineRule="auto"/>
        <w:ind w:left="720" w:hanging="360"/>
        <w:rPr/>
      </w:pPr>
      <w:r w:rsidDel="00000000" w:rsidR="00000000" w:rsidRPr="00000000">
        <w:rPr>
          <w:rtl w:val="0"/>
        </w:rPr>
        <w:t xml:space="preserve">Completed and signed Mercy Corps </w:t>
      </w:r>
      <w:r w:rsidDel="00000000" w:rsidR="00000000" w:rsidRPr="00000000">
        <w:rPr>
          <w:b w:val="1"/>
          <w:rtl w:val="0"/>
        </w:rPr>
        <w:t xml:space="preserve">Supplier Information Form</w:t>
      </w:r>
      <w:r w:rsidDel="00000000" w:rsidR="00000000" w:rsidRPr="00000000">
        <w:rPr>
          <w:rtl w:val="0"/>
        </w:rPr>
        <w:t xml:space="preserve"> (template provided in </w:t>
      </w:r>
      <w:r w:rsidDel="00000000" w:rsidR="00000000" w:rsidRPr="00000000">
        <w:rPr>
          <w:highlight w:val="yellow"/>
          <w:rtl w:val="0"/>
        </w:rPr>
        <w:t xml:space="preserve">section 7</w:t>
      </w:r>
      <w:r w:rsidDel="00000000" w:rsidR="00000000" w:rsidRPr="00000000">
        <w:rPr>
          <w:rtl w:val="0"/>
        </w:rPr>
        <w:t xml:space="preserve">)</w:t>
      </w:r>
    </w:p>
    <w:p w:rsidR="00000000" w:rsidDel="00000000" w:rsidP="00000000" w:rsidRDefault="00000000" w:rsidRPr="00000000" w14:paraId="000000C7">
      <w:pPr>
        <w:numPr>
          <w:ilvl w:val="0"/>
          <w:numId w:val="9"/>
        </w:numPr>
        <w:spacing w:after="0" w:line="480" w:lineRule="auto"/>
        <w:ind w:left="720" w:hanging="360"/>
        <w:jc w:val="both"/>
        <w:rPr/>
      </w:pPr>
      <w:r w:rsidDel="00000000" w:rsidR="00000000" w:rsidRPr="00000000">
        <w:rPr>
          <w:rtl w:val="0"/>
        </w:rPr>
        <w:t xml:space="preserve">Other important documents offeror feels need to be attached to support their bid</w:t>
      </w:r>
    </w:p>
    <w:p w:rsidR="00000000" w:rsidDel="00000000" w:rsidP="00000000" w:rsidRDefault="00000000" w:rsidRPr="00000000" w14:paraId="000000C8">
      <w:pPr>
        <w:jc w:val="both"/>
        <w:rPr/>
      </w:pPr>
      <w:r w:rsidDel="00000000" w:rsidR="00000000" w:rsidRPr="00000000">
        <w:rPr>
          <w:rtl w:val="0"/>
        </w:rPr>
        <w:t xml:space="preserve">The original bid shall be signed by the offeror or a person or persons duly authorized to bind the offeror to the contract. Financial offer pages of the bid shall be initialed by the person or persons signing the bid and stamped with the company seal.</w:t>
      </w:r>
    </w:p>
    <w:p w:rsidR="00000000" w:rsidDel="00000000" w:rsidP="00000000" w:rsidRDefault="00000000" w:rsidRPr="00000000" w14:paraId="000000C9">
      <w:pPr>
        <w:jc w:val="both"/>
        <w:rPr/>
      </w:pPr>
      <w:r w:rsidDel="00000000" w:rsidR="00000000" w:rsidRPr="00000000">
        <w:rPr>
          <w:rtl w:val="0"/>
        </w:rPr>
        <w:t xml:space="preserve">Any interlineations, erasures, or overwriting shall be valid only if they are initialed by the person or persons signing the bid.</w:t>
      </w:r>
    </w:p>
    <w:p w:rsidR="00000000" w:rsidDel="00000000" w:rsidP="00000000" w:rsidRDefault="00000000" w:rsidRPr="00000000" w14:paraId="000000CA">
      <w:pPr>
        <w:rPr/>
      </w:pPr>
      <w:r w:rsidDel="00000000" w:rsidR="00000000" w:rsidRPr="00000000">
        <w:br w:type="page"/>
      </w:r>
      <w:r w:rsidDel="00000000" w:rsidR="00000000" w:rsidRPr="00000000">
        <w:rPr>
          <w:rtl w:val="0"/>
        </w:rPr>
      </w:r>
    </w:p>
    <w:p w:rsidR="00000000" w:rsidDel="00000000" w:rsidP="00000000" w:rsidRDefault="00000000" w:rsidRPr="00000000" w14:paraId="000000CB">
      <w:pPr>
        <w:pStyle w:val="Heading1"/>
        <w:widowControl w:val="0"/>
        <w:spacing w:after="160" w:line="240" w:lineRule="auto"/>
        <w:rPr>
          <w:sz w:val="28"/>
          <w:szCs w:val="28"/>
        </w:rPr>
      </w:pPr>
      <w:bookmarkStart w:colFirst="0" w:colLast="0" w:name="_heading=h.tyjcwt" w:id="5"/>
      <w:bookmarkEnd w:id="5"/>
      <w:r w:rsidDel="00000000" w:rsidR="00000000" w:rsidRPr="00000000">
        <w:rPr>
          <w:sz w:val="28"/>
          <w:szCs w:val="28"/>
          <w:rtl w:val="0"/>
        </w:rPr>
        <w:t xml:space="preserve">5. Scope of Work/Technical Specifications</w:t>
      </w:r>
    </w:p>
    <w:p w:rsidR="00000000" w:rsidDel="00000000" w:rsidP="00000000" w:rsidRDefault="00000000" w:rsidRPr="00000000" w14:paraId="000000CC">
      <w:pPr>
        <w:rPr>
          <w:b w:val="1"/>
          <w:color w:val="000000"/>
        </w:rPr>
      </w:pPr>
      <w:r w:rsidDel="00000000" w:rsidR="00000000" w:rsidRPr="00000000">
        <w:rPr>
          <w:b w:val="1"/>
          <w:color w:val="000000"/>
          <w:rtl w:val="0"/>
        </w:rPr>
        <w:t xml:space="preserve">5.1 Background</w:t>
      </w:r>
    </w:p>
    <w:p w:rsidR="00000000" w:rsidDel="00000000" w:rsidP="00000000" w:rsidRDefault="00000000" w:rsidRPr="00000000" w14:paraId="000000CD">
      <w:pPr>
        <w:keepLines w:val="1"/>
        <w:shd w:fill="ffffff" w:val="clear"/>
        <w:spacing w:after="0" w:before="240" w:lineRule="auto"/>
        <w:jc w:val="both"/>
        <w:rPr>
          <w:color w:val="222222"/>
        </w:rPr>
      </w:pPr>
      <w:r w:rsidDel="00000000" w:rsidR="00000000" w:rsidRPr="00000000">
        <w:rPr>
          <w:color w:val="222222"/>
          <w:rtl w:val="0"/>
        </w:rPr>
        <w:t xml:space="preserve">Sustainable AgriFood Systems Approach for Sudan (SASAS)’ program aims to promote gains in food security and livelihoods through a demand-driven approach, with locally appropriate value chains developed in a co-creation process with communities and organizations. SASAS will deliver a range of activities in South Kordofan state engaging private and public sectors to create demand-pull agricultural development, induce technology change and sustainable value chain development. The project is funded by USAID.</w:t>
      </w:r>
    </w:p>
    <w:p w:rsidR="00000000" w:rsidDel="00000000" w:rsidP="00000000" w:rsidRDefault="00000000" w:rsidRPr="00000000" w14:paraId="000000CE">
      <w:pPr>
        <w:keepLines w:val="1"/>
        <w:pBdr>
          <w:top w:space="0" w:sz="0" w:val="nil"/>
          <w:left w:space="0" w:sz="0" w:val="nil"/>
          <w:bottom w:space="0" w:sz="0" w:val="nil"/>
          <w:right w:space="0" w:sz="0" w:val="nil"/>
          <w:between w:space="0" w:sz="0" w:val="nil"/>
        </w:pBdr>
        <w:shd w:fill="ffffff" w:val="clear"/>
        <w:spacing w:after="0" w:before="240" w:line="256" w:lineRule="auto"/>
        <w:jc w:val="both"/>
        <w:rPr>
          <w:color w:val="222222"/>
        </w:rPr>
      </w:pPr>
      <w:bookmarkStart w:colFirst="0" w:colLast="0" w:name="_heading=h.17dp8vu" w:id="6"/>
      <w:bookmarkEnd w:id="6"/>
      <w:r w:rsidDel="00000000" w:rsidR="00000000" w:rsidRPr="00000000">
        <w:rPr>
          <w:color w:val="222222"/>
          <w:rtl w:val="0"/>
        </w:rPr>
        <w:t xml:space="preserve">Mercy Corps is a leading global organization powered by the belief that a better world is possible. In disaster, in hardship, in more than 40 countries around the world, we partner to put bold solutions into action — helping people triumph over adversity and build stronger communities from within. Now, and for the future.</w:t>
      </w:r>
    </w:p>
    <w:p w:rsidR="00000000" w:rsidDel="00000000" w:rsidP="00000000" w:rsidRDefault="00000000" w:rsidRPr="00000000" w14:paraId="000000CF">
      <w:pPr>
        <w:widowControl w:val="0"/>
        <w:spacing w:after="160" w:line="240" w:lineRule="auto"/>
        <w:rPr>
          <w:rFonts w:ascii="Times New Roman" w:cs="Times New Roman" w:eastAsia="Times New Roman" w:hAnsi="Times New Roman"/>
          <w:color w:val="0563c1"/>
          <w:sz w:val="22"/>
          <w:szCs w:val="22"/>
        </w:rPr>
      </w:pPr>
      <w:r w:rsidDel="00000000" w:rsidR="00000000" w:rsidRPr="00000000">
        <w:rPr>
          <w:rtl w:val="0"/>
        </w:rPr>
      </w:r>
    </w:p>
    <w:p w:rsidR="00000000" w:rsidDel="00000000" w:rsidP="00000000" w:rsidRDefault="00000000" w:rsidRPr="00000000" w14:paraId="000000D0">
      <w:pPr>
        <w:rPr>
          <w:b w:val="1"/>
          <w:color w:val="000000"/>
          <w:highlight w:val="yellow"/>
        </w:rPr>
      </w:pPr>
      <w:r w:rsidDel="00000000" w:rsidR="00000000" w:rsidRPr="00000000">
        <w:rPr>
          <w:b w:val="1"/>
          <w:color w:val="000000"/>
          <w:rtl w:val="0"/>
        </w:rPr>
        <w:t xml:space="preserve">5.2 Scope of Work for Service</w:t>
      </w:r>
      <w:r w:rsidDel="00000000" w:rsidR="00000000" w:rsidRPr="00000000">
        <w:rPr>
          <w:rtl w:val="0"/>
        </w:rPr>
      </w:r>
    </w:p>
    <w:p w:rsidR="00000000" w:rsidDel="00000000" w:rsidP="00000000" w:rsidRDefault="00000000" w:rsidRPr="00000000" w14:paraId="000000D1">
      <w:pPr>
        <w:widowControl w:val="0"/>
        <w:spacing w:after="160" w:line="240" w:lineRule="auto"/>
        <w:rPr>
          <w:rFonts w:ascii="Times New Roman" w:cs="Times New Roman" w:eastAsia="Times New Roman" w:hAnsi="Times New Roman"/>
          <w:color w:val="0563c1"/>
          <w:sz w:val="22"/>
          <w:szCs w:val="22"/>
        </w:rPr>
      </w:pPr>
      <w:r w:rsidDel="00000000" w:rsidR="00000000" w:rsidRPr="00000000">
        <w:rPr>
          <w:color w:val="222222"/>
          <w:rtl w:val="0"/>
        </w:rPr>
        <w:t xml:space="preserve">Please refer to attached. </w:t>
      </w:r>
      <w:r w:rsidDel="00000000" w:rsidR="00000000" w:rsidRPr="00000000">
        <w:rPr>
          <w:rtl w:val="0"/>
        </w:rPr>
      </w:r>
    </w:p>
    <w:p w:rsidR="00000000" w:rsidDel="00000000" w:rsidP="00000000" w:rsidRDefault="00000000" w:rsidRPr="00000000" w14:paraId="000000D2">
      <w:pPr>
        <w:widowControl w:val="0"/>
        <w:spacing w:after="160" w:line="240" w:lineRule="auto"/>
        <w:rPr>
          <w:rFonts w:ascii="Times New Roman" w:cs="Times New Roman" w:eastAsia="Times New Roman" w:hAnsi="Times New Roman"/>
          <w:color w:val="0563c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D3">
      <w:pPr>
        <w:pStyle w:val="Heading1"/>
        <w:widowControl w:val="0"/>
        <w:spacing w:after="160" w:line="240" w:lineRule="auto"/>
        <w:rPr>
          <w:sz w:val="28"/>
          <w:szCs w:val="28"/>
        </w:rPr>
      </w:pPr>
      <w:bookmarkStart w:colFirst="0" w:colLast="0" w:name="_heading=h.3dy6vkm" w:id="7"/>
      <w:bookmarkEnd w:id="7"/>
      <w:r w:rsidDel="00000000" w:rsidR="00000000" w:rsidRPr="00000000">
        <w:rPr>
          <w:sz w:val="28"/>
          <w:szCs w:val="28"/>
          <w:rtl w:val="0"/>
        </w:rPr>
        <w:t xml:space="preserve">6. Sample Contract</w:t>
      </w:r>
    </w:p>
    <w:p w:rsidR="00000000" w:rsidDel="00000000" w:rsidP="00000000" w:rsidRDefault="00000000" w:rsidRPr="00000000" w14:paraId="000000D4">
      <w:pPr>
        <w:jc w:val="both"/>
        <w:rPr>
          <w:color w:val="000000"/>
        </w:rPr>
      </w:pPr>
      <w:r w:rsidDel="00000000" w:rsidR="00000000" w:rsidRPr="00000000">
        <w:rPr>
          <w:color w:val="000000"/>
          <w:rtl w:val="0"/>
        </w:rPr>
        <w:t xml:space="preserve">This is the anticipated contract. However, if required, additional terms and conditions may be added by Mercy Corps in the final contract.</w:t>
      </w:r>
    </w:p>
    <w:p w:rsidR="00000000" w:rsidDel="00000000" w:rsidP="00000000" w:rsidRDefault="00000000" w:rsidRPr="00000000" w14:paraId="000000D5">
      <w:pPr>
        <w:widowControl w:val="0"/>
        <w:spacing w:after="160" w:line="240" w:lineRule="auto"/>
        <w:jc w:val="center"/>
        <w:rPr>
          <w:b w:val="1"/>
          <w:sz w:val="28"/>
          <w:szCs w:val="28"/>
          <w:highlight w:val="yellow"/>
        </w:rPr>
      </w:pPr>
      <w:r w:rsidDel="00000000" w:rsidR="00000000" w:rsidRPr="00000000">
        <w:rPr>
          <w:b w:val="1"/>
          <w:sz w:val="28"/>
          <w:szCs w:val="28"/>
          <w:highlight w:val="yellow"/>
          <w:rtl w:val="0"/>
        </w:rPr>
        <w:t xml:space="preserve">[Insert Sample Contract]</w:t>
      </w:r>
    </w:p>
    <w:p w:rsidR="00000000" w:rsidDel="00000000" w:rsidP="00000000" w:rsidRDefault="00000000" w:rsidRPr="00000000" w14:paraId="000000D6">
      <w:pPr>
        <w:widowControl w:val="0"/>
        <w:spacing w:after="160" w:line="240" w:lineRule="auto"/>
        <w:jc w:val="center"/>
        <w:rPr>
          <w:b w:val="1"/>
          <w:sz w:val="28"/>
          <w:szCs w:val="28"/>
          <w:highlight w:val="yellow"/>
        </w:rPr>
      </w:pPr>
      <w:r w:rsidDel="00000000" w:rsidR="00000000" w:rsidRPr="00000000">
        <w:rPr>
          <w:rtl w:val="0"/>
        </w:rPr>
      </w:r>
    </w:p>
    <w:p w:rsidR="00000000" w:rsidDel="00000000" w:rsidP="00000000" w:rsidRDefault="00000000" w:rsidRPr="00000000" w14:paraId="000000D7">
      <w:pPr>
        <w:widowControl w:val="0"/>
        <w:spacing w:after="160" w:line="240" w:lineRule="auto"/>
        <w:jc w:val="center"/>
        <w:rPr>
          <w:sz w:val="28"/>
          <w:szCs w:val="28"/>
          <w:highlight w:val="yellow"/>
        </w:rPr>
      </w:pPr>
      <w:r w:rsidDel="00000000" w:rsidR="00000000" w:rsidRPr="00000000">
        <w:rPr>
          <w:rtl w:val="0"/>
        </w:rPr>
      </w:r>
    </w:p>
    <w:p w:rsidR="00000000" w:rsidDel="00000000" w:rsidP="00000000" w:rsidRDefault="00000000" w:rsidRPr="00000000" w14:paraId="000000D8">
      <w:pPr>
        <w:pStyle w:val="Heading1"/>
        <w:widowControl w:val="0"/>
        <w:spacing w:after="160" w:line="240" w:lineRule="auto"/>
        <w:rPr>
          <w:b w:val="1"/>
          <w:sz w:val="28"/>
          <w:szCs w:val="28"/>
          <w:highlight w:val="yellow"/>
        </w:rPr>
      </w:pPr>
      <w:bookmarkStart w:colFirst="0" w:colLast="0" w:name="_heading=h.1t3h5sf" w:id="8"/>
      <w:bookmarkEnd w:id="8"/>
      <w:r w:rsidDel="00000000" w:rsidR="00000000" w:rsidRPr="00000000">
        <w:rPr>
          <w:sz w:val="28"/>
          <w:szCs w:val="28"/>
          <w:rtl w:val="0"/>
        </w:rPr>
        <w:t xml:space="preserve">7. Attachments to the Tender Package</w:t>
      </w:r>
      <w:r w:rsidDel="00000000" w:rsidR="00000000" w:rsidRPr="00000000">
        <w:rPr>
          <w:rtl w:val="0"/>
        </w:rPr>
      </w:r>
    </w:p>
    <w:p w:rsidR="00000000" w:rsidDel="00000000" w:rsidP="00000000" w:rsidRDefault="00000000" w:rsidRPr="00000000" w14:paraId="000000D9">
      <w:pPr>
        <w:widowControl w:val="0"/>
        <w:spacing w:after="160" w:line="345" w:lineRule="auto"/>
        <w:jc w:val="center"/>
        <w:rPr>
          <w:b w:val="1"/>
          <w:sz w:val="28"/>
          <w:szCs w:val="28"/>
          <w:highlight w:val="white"/>
        </w:rPr>
      </w:pPr>
      <w:r w:rsidDel="00000000" w:rsidR="00000000" w:rsidRPr="00000000">
        <w:rPr>
          <w:b w:val="1"/>
          <w:sz w:val="28"/>
          <w:szCs w:val="28"/>
          <w:highlight w:val="white"/>
          <w:rtl w:val="0"/>
        </w:rPr>
        <w:t xml:space="preserve"> Attachment 1 -Supplier Information Form</w:t>
      </w:r>
    </w:p>
    <w:tbl>
      <w:tblPr>
        <w:tblStyle w:val="Table9"/>
        <w:tblW w:w="100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5"/>
        <w:gridCol w:w="7950"/>
        <w:tblGridChange w:id="0">
          <w:tblGrid>
            <w:gridCol w:w="2085"/>
            <w:gridCol w:w="7950"/>
          </w:tblGrid>
        </w:tblGridChange>
      </w:tblGrid>
      <w:tr>
        <w:trPr>
          <w:cantSplit w:val="0"/>
          <w:trHeight w:val="98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A">
            <w:pPr>
              <w:widowControl w:val="0"/>
              <w:spacing w:after="0" w:before="240" w:line="276" w:lineRule="auto"/>
              <w:rPr>
                <w:b w:val="1"/>
                <w:sz w:val="22"/>
                <w:szCs w:val="22"/>
                <w:highlight w:val="white"/>
              </w:rPr>
            </w:pPr>
            <w:r w:rsidDel="00000000" w:rsidR="00000000" w:rsidRPr="00000000">
              <w:rPr>
                <w:b w:val="1"/>
                <w:sz w:val="22"/>
                <w:szCs w:val="22"/>
                <w:highlight w:val="white"/>
                <w:rtl w:val="0"/>
              </w:rPr>
              <w:t xml:space="preserve">Company Name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B">
            <w:pPr>
              <w:widowControl w:val="0"/>
              <w:spacing w:after="0" w:before="240" w:line="276" w:lineRule="auto"/>
              <w:rPr>
                <w:b w:val="1"/>
                <w:sz w:val="22"/>
                <w:szCs w:val="22"/>
                <w:highlight w:val="white"/>
              </w:rPr>
            </w:pPr>
            <w:r w:rsidDel="00000000" w:rsidR="00000000" w:rsidRPr="00000000">
              <w:rPr>
                <w:b w:val="1"/>
                <w:sz w:val="22"/>
                <w:szCs w:val="22"/>
                <w:highlight w:val="white"/>
                <w:rtl w:val="0"/>
              </w:rPr>
              <w:t xml:space="preserve"> </w:t>
            </w:r>
          </w:p>
          <w:p w:rsidR="00000000" w:rsidDel="00000000" w:rsidP="00000000" w:rsidRDefault="00000000" w:rsidRPr="00000000" w14:paraId="000000DC">
            <w:pPr>
              <w:widowControl w:val="0"/>
              <w:spacing w:after="0" w:before="240" w:line="276" w:lineRule="auto"/>
              <w:rPr>
                <w:b w:val="1"/>
                <w:sz w:val="22"/>
                <w:szCs w:val="22"/>
                <w:highlight w:val="white"/>
              </w:rPr>
            </w:pPr>
            <w:r w:rsidDel="00000000" w:rsidR="00000000" w:rsidRPr="00000000">
              <w:rPr>
                <w:b w:val="1"/>
                <w:sz w:val="22"/>
                <w:szCs w:val="22"/>
                <w:highlight w:val="white"/>
                <w:rtl w:val="0"/>
              </w:rPr>
              <w:t xml:space="preserve"> </w:t>
            </w:r>
          </w:p>
        </w:tc>
      </w:tr>
      <w:tr>
        <w:trPr>
          <w:cantSplit w:val="0"/>
          <w:trHeight w:val="1745"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D">
            <w:pPr>
              <w:widowControl w:val="0"/>
              <w:spacing w:after="0" w:before="240" w:line="345" w:lineRule="auto"/>
              <w:rPr>
                <w:b w:val="1"/>
                <w:sz w:val="22"/>
                <w:szCs w:val="22"/>
                <w:highlight w:val="white"/>
              </w:rPr>
            </w:pPr>
            <w:r w:rsidDel="00000000" w:rsidR="00000000" w:rsidRPr="00000000">
              <w:rPr>
                <w:b w:val="1"/>
                <w:sz w:val="22"/>
                <w:szCs w:val="22"/>
                <w:highlight w:val="white"/>
                <w:rtl w:val="0"/>
              </w:rPr>
              <w:t xml:space="preserve">Any other names company is operating under (Acronyms, Abbreviations, Aliases)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E">
            <w:pPr>
              <w:widowControl w:val="0"/>
              <w:spacing w:after="0" w:before="240" w:line="345" w:lineRule="auto"/>
              <w:rPr>
                <w:b w:val="1"/>
                <w:sz w:val="22"/>
                <w:szCs w:val="22"/>
                <w:highlight w:val="white"/>
              </w:rPr>
            </w:pPr>
            <w:r w:rsidDel="00000000" w:rsidR="00000000" w:rsidRPr="00000000">
              <w:rPr>
                <w:b w:val="1"/>
                <w:sz w:val="22"/>
                <w:szCs w:val="22"/>
                <w:highlight w:val="white"/>
                <w:rtl w:val="0"/>
              </w:rPr>
              <w:t xml:space="preserve"> </w:t>
            </w:r>
          </w:p>
        </w:tc>
      </w:tr>
      <w:tr>
        <w:trPr>
          <w:cantSplit w:val="0"/>
          <w:trHeight w:val="965"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F">
            <w:pPr>
              <w:widowControl w:val="0"/>
              <w:spacing w:after="0" w:before="240" w:line="345" w:lineRule="auto"/>
              <w:rPr>
                <w:b w:val="1"/>
                <w:sz w:val="22"/>
                <w:szCs w:val="22"/>
                <w:highlight w:val="white"/>
              </w:rPr>
            </w:pPr>
            <w:r w:rsidDel="00000000" w:rsidR="00000000" w:rsidRPr="00000000">
              <w:rPr>
                <w:b w:val="1"/>
                <w:sz w:val="22"/>
                <w:szCs w:val="22"/>
                <w:highlight w:val="white"/>
                <w:rtl w:val="0"/>
              </w:rPr>
              <w:t xml:space="preserve">Previous names of the company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0">
            <w:pPr>
              <w:widowControl w:val="0"/>
              <w:spacing w:after="0" w:before="240" w:line="345" w:lineRule="auto"/>
              <w:rPr>
                <w:b w:val="1"/>
                <w:sz w:val="22"/>
                <w:szCs w:val="22"/>
                <w:highlight w:val="white"/>
              </w:rPr>
            </w:pPr>
            <w:r w:rsidDel="00000000" w:rsidR="00000000" w:rsidRPr="00000000">
              <w:rPr>
                <w:b w:val="1"/>
                <w:sz w:val="22"/>
                <w:szCs w:val="22"/>
                <w:highlight w:val="white"/>
                <w:rtl w:val="0"/>
              </w:rPr>
              <w:t xml:space="preserve"> </w:t>
            </w:r>
          </w:p>
          <w:p w:rsidR="00000000" w:rsidDel="00000000" w:rsidP="00000000" w:rsidRDefault="00000000" w:rsidRPr="00000000" w14:paraId="000000E1">
            <w:pPr>
              <w:widowControl w:val="0"/>
              <w:spacing w:after="0" w:before="240" w:line="345" w:lineRule="auto"/>
              <w:rPr>
                <w:b w:val="1"/>
                <w:sz w:val="22"/>
                <w:szCs w:val="22"/>
                <w:highlight w:val="white"/>
              </w:rPr>
            </w:pPr>
            <w:r w:rsidDel="00000000" w:rsidR="00000000" w:rsidRPr="00000000">
              <w:rPr>
                <w:b w:val="1"/>
                <w:sz w:val="22"/>
                <w:szCs w:val="22"/>
                <w:highlight w:val="white"/>
                <w:rtl w:val="0"/>
              </w:rPr>
              <w:t xml:space="preserve"> </w:t>
            </w:r>
          </w:p>
        </w:tc>
      </w:tr>
      <w:tr>
        <w:trPr>
          <w:cantSplit w:val="0"/>
          <w:trHeight w:val="695"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2">
            <w:pPr>
              <w:widowControl w:val="0"/>
              <w:spacing w:after="0" w:before="240" w:line="345" w:lineRule="auto"/>
              <w:rPr>
                <w:b w:val="1"/>
                <w:sz w:val="22"/>
                <w:szCs w:val="22"/>
                <w:highlight w:val="white"/>
              </w:rPr>
            </w:pPr>
            <w:r w:rsidDel="00000000" w:rsidR="00000000" w:rsidRPr="00000000">
              <w:rPr>
                <w:b w:val="1"/>
                <w:sz w:val="22"/>
                <w:szCs w:val="22"/>
                <w:highlight w:val="white"/>
                <w:rtl w:val="0"/>
              </w:rPr>
              <w:t xml:space="preserve">Address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3">
            <w:pPr>
              <w:widowControl w:val="0"/>
              <w:spacing w:after="0" w:before="240" w:line="345" w:lineRule="auto"/>
              <w:rPr>
                <w:b w:val="1"/>
                <w:sz w:val="22"/>
                <w:szCs w:val="22"/>
                <w:highlight w:val="white"/>
              </w:rPr>
            </w:pPr>
            <w:r w:rsidDel="00000000" w:rsidR="00000000" w:rsidRPr="00000000">
              <w:rPr>
                <w:b w:val="1"/>
                <w:sz w:val="22"/>
                <w:szCs w:val="22"/>
                <w:highlight w:val="white"/>
                <w:rtl w:val="0"/>
              </w:rPr>
              <w:t xml:space="preserve"> </w:t>
            </w:r>
          </w:p>
        </w:tc>
      </w:tr>
      <w:tr>
        <w:trPr>
          <w:cantSplit w:val="0"/>
          <w:trHeight w:val="695"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4">
            <w:pPr>
              <w:widowControl w:val="0"/>
              <w:spacing w:after="0" w:before="240" w:line="345" w:lineRule="auto"/>
              <w:rPr>
                <w:b w:val="1"/>
                <w:sz w:val="22"/>
                <w:szCs w:val="22"/>
                <w:highlight w:val="white"/>
              </w:rPr>
            </w:pPr>
            <w:r w:rsidDel="00000000" w:rsidR="00000000" w:rsidRPr="00000000">
              <w:rPr>
                <w:b w:val="1"/>
                <w:sz w:val="22"/>
                <w:szCs w:val="22"/>
                <w:highlight w:val="white"/>
                <w:rtl w:val="0"/>
              </w:rPr>
              <w:t xml:space="preserve">Website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5">
            <w:pPr>
              <w:widowControl w:val="0"/>
              <w:spacing w:after="0" w:before="240" w:line="345" w:lineRule="auto"/>
              <w:rPr>
                <w:b w:val="1"/>
                <w:sz w:val="22"/>
                <w:szCs w:val="22"/>
                <w:highlight w:val="white"/>
              </w:rPr>
            </w:pPr>
            <w:r w:rsidDel="00000000" w:rsidR="00000000" w:rsidRPr="00000000">
              <w:rPr>
                <w:b w:val="1"/>
                <w:sz w:val="22"/>
                <w:szCs w:val="22"/>
                <w:highlight w:val="white"/>
                <w:rtl w:val="0"/>
              </w:rPr>
              <w:t xml:space="preserve"> </w:t>
            </w:r>
          </w:p>
        </w:tc>
      </w:tr>
      <w:tr>
        <w:trPr>
          <w:cantSplit w:val="0"/>
          <w:trHeight w:val="695"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6">
            <w:pPr>
              <w:widowControl w:val="0"/>
              <w:spacing w:after="0" w:before="240" w:line="345" w:lineRule="auto"/>
              <w:rPr>
                <w:b w:val="1"/>
                <w:sz w:val="22"/>
                <w:szCs w:val="22"/>
                <w:highlight w:val="white"/>
              </w:rPr>
            </w:pPr>
            <w:r w:rsidDel="00000000" w:rsidR="00000000" w:rsidRPr="00000000">
              <w:rPr>
                <w:b w:val="1"/>
                <w:sz w:val="22"/>
                <w:szCs w:val="22"/>
                <w:highlight w:val="white"/>
                <w:rtl w:val="0"/>
              </w:rPr>
              <w:t xml:space="preserve">Phone/Fax Numbers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7">
            <w:pPr>
              <w:widowControl w:val="0"/>
              <w:spacing w:after="0" w:before="240" w:line="345" w:lineRule="auto"/>
              <w:rPr>
                <w:b w:val="1"/>
                <w:sz w:val="22"/>
                <w:szCs w:val="22"/>
                <w:highlight w:val="white"/>
              </w:rPr>
            </w:pPr>
            <w:r w:rsidDel="00000000" w:rsidR="00000000" w:rsidRPr="00000000">
              <w:rPr>
                <w:b w:val="1"/>
                <w:sz w:val="22"/>
                <w:szCs w:val="22"/>
                <w:highlight w:val="white"/>
                <w:rtl w:val="0"/>
              </w:rPr>
              <w:t xml:space="preserve">Phone:                                                    Fax:</w:t>
            </w:r>
          </w:p>
        </w:tc>
      </w:tr>
      <w:tr>
        <w:trPr>
          <w:cantSplit w:val="0"/>
          <w:trHeight w:val="2450"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8">
            <w:pPr>
              <w:widowControl w:val="0"/>
              <w:spacing w:after="0" w:before="240" w:line="345" w:lineRule="auto"/>
              <w:rPr>
                <w:b w:val="1"/>
                <w:sz w:val="22"/>
                <w:szCs w:val="22"/>
                <w:highlight w:val="white"/>
              </w:rPr>
            </w:pPr>
            <w:r w:rsidDel="00000000" w:rsidR="00000000" w:rsidRPr="00000000">
              <w:rPr>
                <w:b w:val="1"/>
                <w:sz w:val="22"/>
                <w:szCs w:val="22"/>
                <w:highlight w:val="white"/>
                <w:rtl w:val="0"/>
              </w:rPr>
              <w:t xml:space="preserve">Primary Contact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9">
            <w:pPr>
              <w:widowControl w:val="0"/>
              <w:spacing w:after="0" w:before="240" w:line="345" w:lineRule="auto"/>
              <w:rPr>
                <w:b w:val="1"/>
                <w:sz w:val="22"/>
                <w:szCs w:val="22"/>
                <w:highlight w:val="white"/>
              </w:rPr>
            </w:pPr>
            <w:r w:rsidDel="00000000" w:rsidR="00000000" w:rsidRPr="00000000">
              <w:rPr>
                <w:b w:val="1"/>
                <w:sz w:val="22"/>
                <w:szCs w:val="22"/>
                <w:highlight w:val="white"/>
                <w:rtl w:val="0"/>
              </w:rPr>
              <w:t xml:space="preserve">Name: </w:t>
            </w:r>
          </w:p>
          <w:p w:rsidR="00000000" w:rsidDel="00000000" w:rsidP="00000000" w:rsidRDefault="00000000" w:rsidRPr="00000000" w14:paraId="000000EA">
            <w:pPr>
              <w:widowControl w:val="0"/>
              <w:spacing w:after="0" w:before="240" w:line="345" w:lineRule="auto"/>
              <w:rPr>
                <w:b w:val="1"/>
                <w:sz w:val="22"/>
                <w:szCs w:val="22"/>
                <w:highlight w:val="white"/>
              </w:rPr>
            </w:pPr>
            <w:r w:rsidDel="00000000" w:rsidR="00000000" w:rsidRPr="00000000">
              <w:rPr>
                <w:b w:val="1"/>
                <w:sz w:val="22"/>
                <w:szCs w:val="22"/>
                <w:highlight w:val="white"/>
                <w:rtl w:val="0"/>
              </w:rPr>
              <w:t xml:space="preserve">                                                  </w:t>
            </w:r>
          </w:p>
          <w:p w:rsidR="00000000" w:rsidDel="00000000" w:rsidP="00000000" w:rsidRDefault="00000000" w:rsidRPr="00000000" w14:paraId="000000EB">
            <w:pPr>
              <w:widowControl w:val="0"/>
              <w:spacing w:after="0" w:before="240" w:line="345" w:lineRule="auto"/>
              <w:rPr>
                <w:b w:val="1"/>
                <w:sz w:val="22"/>
                <w:szCs w:val="22"/>
                <w:highlight w:val="white"/>
              </w:rPr>
            </w:pPr>
            <w:r w:rsidDel="00000000" w:rsidR="00000000" w:rsidRPr="00000000">
              <w:rPr>
                <w:b w:val="1"/>
                <w:sz w:val="22"/>
                <w:szCs w:val="22"/>
                <w:highlight w:val="white"/>
                <w:rtl w:val="0"/>
              </w:rPr>
              <w:t xml:space="preserve">Phone Number:  </w:t>
            </w:r>
          </w:p>
          <w:p w:rsidR="00000000" w:rsidDel="00000000" w:rsidP="00000000" w:rsidRDefault="00000000" w:rsidRPr="00000000" w14:paraId="000000EC">
            <w:pPr>
              <w:widowControl w:val="0"/>
              <w:spacing w:after="0" w:before="240" w:line="345" w:lineRule="auto"/>
              <w:rPr>
                <w:b w:val="1"/>
                <w:sz w:val="22"/>
                <w:szCs w:val="22"/>
                <w:highlight w:val="white"/>
              </w:rPr>
            </w:pPr>
            <w:r w:rsidDel="00000000" w:rsidR="00000000" w:rsidRPr="00000000">
              <w:rPr>
                <w:b w:val="1"/>
                <w:sz w:val="22"/>
                <w:szCs w:val="22"/>
                <w:highlight w:val="white"/>
                <w:rtl w:val="0"/>
              </w:rPr>
              <w:t xml:space="preserve">           </w:t>
              <w:tab/>
            </w:r>
          </w:p>
          <w:p w:rsidR="00000000" w:rsidDel="00000000" w:rsidP="00000000" w:rsidRDefault="00000000" w:rsidRPr="00000000" w14:paraId="000000ED">
            <w:pPr>
              <w:widowControl w:val="0"/>
              <w:spacing w:after="0" w:before="240" w:line="345" w:lineRule="auto"/>
              <w:rPr>
                <w:b w:val="1"/>
                <w:sz w:val="22"/>
                <w:szCs w:val="22"/>
                <w:highlight w:val="white"/>
              </w:rPr>
            </w:pPr>
            <w:r w:rsidDel="00000000" w:rsidR="00000000" w:rsidRPr="00000000">
              <w:rPr>
                <w:b w:val="1"/>
                <w:sz w:val="22"/>
                <w:szCs w:val="22"/>
                <w:highlight w:val="white"/>
                <w:rtl w:val="0"/>
              </w:rPr>
              <w:t xml:space="preserve">Email Address:</w:t>
            </w:r>
          </w:p>
        </w:tc>
      </w:tr>
      <w:tr>
        <w:trPr>
          <w:cantSplit w:val="0"/>
          <w:trHeight w:val="695"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E">
            <w:pPr>
              <w:widowControl w:val="0"/>
              <w:spacing w:after="0" w:before="240" w:line="345" w:lineRule="auto"/>
              <w:rPr>
                <w:b w:val="1"/>
                <w:sz w:val="22"/>
                <w:szCs w:val="22"/>
                <w:highlight w:val="white"/>
              </w:rPr>
            </w:pPr>
            <w:r w:rsidDel="00000000" w:rsidR="00000000" w:rsidRPr="00000000">
              <w:rPr>
                <w:b w:val="1"/>
                <w:sz w:val="22"/>
                <w:szCs w:val="22"/>
                <w:highlight w:val="white"/>
                <w:rtl w:val="0"/>
              </w:rPr>
              <w:t xml:space="preserve"># of Staff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F">
            <w:pPr>
              <w:widowControl w:val="0"/>
              <w:spacing w:after="0" w:before="240" w:line="345" w:lineRule="auto"/>
              <w:rPr>
                <w:b w:val="1"/>
                <w:sz w:val="22"/>
                <w:szCs w:val="22"/>
                <w:highlight w:val="white"/>
              </w:rPr>
            </w:pPr>
            <w:r w:rsidDel="00000000" w:rsidR="00000000" w:rsidRPr="00000000">
              <w:rPr>
                <w:b w:val="1"/>
                <w:sz w:val="22"/>
                <w:szCs w:val="22"/>
                <w:highlight w:val="white"/>
                <w:rtl w:val="0"/>
              </w:rPr>
              <w:t xml:space="preserve"> </w:t>
            </w:r>
          </w:p>
        </w:tc>
      </w:tr>
      <w:tr>
        <w:trPr>
          <w:cantSplit w:val="0"/>
          <w:trHeight w:val="695"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F0">
            <w:pPr>
              <w:widowControl w:val="0"/>
              <w:spacing w:after="0" w:before="240" w:line="345" w:lineRule="auto"/>
              <w:rPr>
                <w:b w:val="1"/>
                <w:sz w:val="22"/>
                <w:szCs w:val="22"/>
                <w:highlight w:val="white"/>
              </w:rPr>
            </w:pPr>
            <w:r w:rsidDel="00000000" w:rsidR="00000000" w:rsidRPr="00000000">
              <w:rPr>
                <w:b w:val="1"/>
                <w:sz w:val="22"/>
                <w:szCs w:val="22"/>
                <w:highlight w:val="white"/>
                <w:rtl w:val="0"/>
              </w:rPr>
              <w:t xml:space="preserve"># of Locations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1">
            <w:pPr>
              <w:widowControl w:val="0"/>
              <w:spacing w:after="0" w:before="240" w:line="345" w:lineRule="auto"/>
              <w:rPr>
                <w:b w:val="1"/>
                <w:sz w:val="22"/>
                <w:szCs w:val="22"/>
                <w:highlight w:val="white"/>
              </w:rPr>
            </w:pPr>
            <w:r w:rsidDel="00000000" w:rsidR="00000000" w:rsidRPr="00000000">
              <w:rPr>
                <w:b w:val="1"/>
                <w:sz w:val="22"/>
                <w:szCs w:val="22"/>
                <w:highlight w:val="white"/>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F2">
            <w:pPr>
              <w:widowControl w:val="0"/>
              <w:spacing w:after="0" w:before="240" w:line="345" w:lineRule="auto"/>
              <w:rPr>
                <w:b w:val="1"/>
                <w:sz w:val="22"/>
                <w:szCs w:val="22"/>
                <w:highlight w:val="white"/>
              </w:rPr>
            </w:pPr>
            <w:r w:rsidDel="00000000" w:rsidR="00000000" w:rsidRPr="00000000">
              <w:rPr>
                <w:b w:val="1"/>
                <w:sz w:val="22"/>
                <w:szCs w:val="22"/>
                <w:highlight w:val="white"/>
                <w:rtl w:val="0"/>
              </w:rPr>
              <w:t xml:space="preserve">Avg. Value of Stock on Hand (USD)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3">
            <w:pPr>
              <w:widowControl w:val="0"/>
              <w:spacing w:after="0" w:before="240" w:line="345" w:lineRule="auto"/>
              <w:rPr>
                <w:b w:val="1"/>
                <w:sz w:val="22"/>
                <w:szCs w:val="22"/>
                <w:highlight w:val="white"/>
              </w:rPr>
            </w:pPr>
            <w:r w:rsidDel="00000000" w:rsidR="00000000" w:rsidRPr="00000000">
              <w:rPr>
                <w:b w:val="1"/>
                <w:sz w:val="22"/>
                <w:szCs w:val="22"/>
                <w:highlight w:val="white"/>
                <w:rtl w:val="0"/>
              </w:rPr>
              <w:t xml:space="preserve"> </w:t>
            </w:r>
          </w:p>
        </w:tc>
      </w:tr>
      <w:tr>
        <w:trPr>
          <w:cantSplit w:val="0"/>
          <w:trHeight w:val="1100"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F4">
            <w:pPr>
              <w:widowControl w:val="0"/>
              <w:spacing w:after="0" w:before="240" w:line="345" w:lineRule="auto"/>
              <w:rPr>
                <w:b w:val="1"/>
                <w:sz w:val="22"/>
                <w:szCs w:val="22"/>
                <w:highlight w:val="white"/>
              </w:rPr>
            </w:pPr>
            <w:r w:rsidDel="00000000" w:rsidR="00000000" w:rsidRPr="00000000">
              <w:rPr>
                <w:b w:val="1"/>
                <w:sz w:val="22"/>
                <w:szCs w:val="22"/>
                <w:highlight w:val="white"/>
                <w:rtl w:val="0"/>
              </w:rPr>
              <w:t xml:space="preserve">Government - owned (yes/no)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5">
            <w:pPr>
              <w:widowControl w:val="0"/>
              <w:spacing w:after="0" w:before="240" w:line="345" w:lineRule="auto"/>
              <w:rPr>
                <w:b w:val="1"/>
                <w:sz w:val="22"/>
                <w:szCs w:val="22"/>
                <w:highlight w:val="white"/>
              </w:rPr>
            </w:pPr>
            <w:r w:rsidDel="00000000" w:rsidR="00000000" w:rsidRPr="00000000">
              <w:rPr>
                <w:b w:val="1"/>
                <w:sz w:val="22"/>
                <w:szCs w:val="22"/>
                <w:highlight w:val="white"/>
                <w:rtl w:val="0"/>
              </w:rPr>
              <w:t xml:space="preserve"> </w:t>
            </w:r>
          </w:p>
        </w:tc>
      </w:tr>
      <w:tr>
        <w:trPr>
          <w:cantSplit w:val="0"/>
          <w:trHeight w:val="1100"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F6">
            <w:pPr>
              <w:widowControl w:val="0"/>
              <w:spacing w:after="0" w:before="240" w:line="345" w:lineRule="auto"/>
              <w:rPr>
                <w:b w:val="1"/>
                <w:sz w:val="22"/>
                <w:szCs w:val="22"/>
                <w:highlight w:val="white"/>
              </w:rPr>
            </w:pPr>
            <w:r w:rsidDel="00000000" w:rsidR="00000000" w:rsidRPr="00000000">
              <w:rPr>
                <w:b w:val="1"/>
                <w:sz w:val="22"/>
                <w:szCs w:val="22"/>
                <w:highlight w:val="white"/>
                <w:rtl w:val="0"/>
              </w:rPr>
              <w:t xml:space="preserve">Name(s) of Board of Directors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7">
            <w:pPr>
              <w:widowControl w:val="0"/>
              <w:spacing w:after="0" w:before="240" w:line="345" w:lineRule="auto"/>
              <w:rPr>
                <w:b w:val="1"/>
                <w:sz w:val="22"/>
                <w:szCs w:val="22"/>
                <w:highlight w:val="white"/>
              </w:rPr>
            </w:pPr>
            <w:r w:rsidDel="00000000" w:rsidR="00000000" w:rsidRPr="00000000">
              <w:rPr>
                <w:b w:val="1"/>
                <w:sz w:val="22"/>
                <w:szCs w:val="22"/>
                <w:highlight w:val="white"/>
                <w:rtl w:val="0"/>
              </w:rPr>
              <w:t xml:space="preserve"> </w:t>
            </w:r>
          </w:p>
        </w:tc>
      </w:tr>
      <w:tr>
        <w:trPr>
          <w:cantSplit w:val="0"/>
          <w:trHeight w:val="1100"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F8">
            <w:pPr>
              <w:widowControl w:val="0"/>
              <w:spacing w:after="0" w:before="240" w:line="345" w:lineRule="auto"/>
              <w:rPr>
                <w:b w:val="1"/>
                <w:sz w:val="22"/>
                <w:szCs w:val="22"/>
                <w:highlight w:val="white"/>
              </w:rPr>
            </w:pPr>
            <w:r w:rsidDel="00000000" w:rsidR="00000000" w:rsidRPr="00000000">
              <w:rPr>
                <w:b w:val="1"/>
                <w:sz w:val="22"/>
                <w:szCs w:val="22"/>
                <w:highlight w:val="white"/>
                <w:rtl w:val="0"/>
              </w:rPr>
              <w:t xml:space="preserve">Name(s) of Company Owner(s)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9">
            <w:pPr>
              <w:widowControl w:val="0"/>
              <w:spacing w:after="0" w:before="240" w:line="345" w:lineRule="auto"/>
              <w:rPr>
                <w:b w:val="1"/>
                <w:sz w:val="22"/>
                <w:szCs w:val="22"/>
                <w:highlight w:val="white"/>
              </w:rPr>
            </w:pPr>
            <w:r w:rsidDel="00000000" w:rsidR="00000000" w:rsidRPr="00000000">
              <w:rPr>
                <w:b w:val="1"/>
                <w:sz w:val="22"/>
                <w:szCs w:val="22"/>
                <w:highlight w:val="white"/>
                <w:rtl w:val="0"/>
              </w:rPr>
              <w:t xml:space="preserve"> </w:t>
            </w:r>
          </w:p>
        </w:tc>
      </w:tr>
      <w:tr>
        <w:trPr>
          <w:cantSplit w:val="0"/>
          <w:trHeight w:val="1100"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FA">
            <w:pPr>
              <w:widowControl w:val="0"/>
              <w:spacing w:after="0" w:before="240" w:line="345" w:lineRule="auto"/>
              <w:rPr>
                <w:b w:val="1"/>
                <w:sz w:val="22"/>
                <w:szCs w:val="22"/>
                <w:highlight w:val="white"/>
              </w:rPr>
            </w:pPr>
            <w:r w:rsidDel="00000000" w:rsidR="00000000" w:rsidRPr="00000000">
              <w:rPr>
                <w:b w:val="1"/>
                <w:sz w:val="22"/>
                <w:szCs w:val="22"/>
                <w:highlight w:val="white"/>
                <w:rtl w:val="0"/>
              </w:rPr>
              <w:t xml:space="preserve">Parent companies, if any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B">
            <w:pPr>
              <w:widowControl w:val="0"/>
              <w:spacing w:after="0" w:before="240" w:line="345" w:lineRule="auto"/>
              <w:rPr>
                <w:b w:val="1"/>
                <w:sz w:val="22"/>
                <w:szCs w:val="22"/>
                <w:highlight w:val="white"/>
              </w:rPr>
            </w:pPr>
            <w:r w:rsidDel="00000000" w:rsidR="00000000" w:rsidRPr="00000000">
              <w:rPr>
                <w:b w:val="1"/>
                <w:sz w:val="22"/>
                <w:szCs w:val="22"/>
                <w:highlight w:val="white"/>
                <w:rtl w:val="0"/>
              </w:rPr>
              <w:t xml:space="preserve"> </w:t>
            </w:r>
          </w:p>
          <w:p w:rsidR="00000000" w:rsidDel="00000000" w:rsidP="00000000" w:rsidRDefault="00000000" w:rsidRPr="00000000" w14:paraId="000000FC">
            <w:pPr>
              <w:widowControl w:val="0"/>
              <w:spacing w:after="0" w:before="240" w:line="345" w:lineRule="auto"/>
              <w:rPr>
                <w:b w:val="1"/>
                <w:sz w:val="22"/>
                <w:szCs w:val="22"/>
                <w:highlight w:val="white"/>
              </w:rPr>
            </w:pPr>
            <w:r w:rsidDel="00000000" w:rsidR="00000000" w:rsidRPr="00000000">
              <w:rPr>
                <w:b w:val="1"/>
                <w:sz w:val="22"/>
                <w:szCs w:val="22"/>
                <w:highlight w:val="white"/>
                <w:rtl w:val="0"/>
              </w:rPr>
              <w:t xml:space="preserve"> </w:t>
            </w:r>
          </w:p>
        </w:tc>
      </w:tr>
      <w:tr>
        <w:trPr>
          <w:cantSplit w:val="0"/>
          <w:trHeight w:val="1100" w:hRule="atLeast"/>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FD">
            <w:pPr>
              <w:widowControl w:val="0"/>
              <w:spacing w:after="0" w:before="240" w:line="345" w:lineRule="auto"/>
              <w:rPr>
                <w:b w:val="1"/>
                <w:sz w:val="22"/>
                <w:szCs w:val="22"/>
                <w:highlight w:val="white"/>
              </w:rPr>
            </w:pPr>
            <w:r w:rsidDel="00000000" w:rsidR="00000000" w:rsidRPr="00000000">
              <w:rPr>
                <w:b w:val="1"/>
                <w:sz w:val="22"/>
                <w:szCs w:val="22"/>
                <w:highlight w:val="white"/>
                <w:rtl w:val="0"/>
              </w:rPr>
              <w:t xml:space="preserve">Subsidiary or affiliate companies, if any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E">
            <w:pPr>
              <w:widowControl w:val="0"/>
              <w:spacing w:after="0" w:before="240" w:line="345" w:lineRule="auto"/>
              <w:rPr>
                <w:b w:val="1"/>
                <w:sz w:val="22"/>
                <w:szCs w:val="22"/>
                <w:highlight w:val="white"/>
              </w:rPr>
            </w:pPr>
            <w:r w:rsidDel="00000000" w:rsidR="00000000" w:rsidRPr="00000000">
              <w:rPr>
                <w:b w:val="1"/>
                <w:sz w:val="22"/>
                <w:szCs w:val="22"/>
                <w:highlight w:val="white"/>
                <w:rtl w:val="0"/>
              </w:rPr>
              <w:t xml:space="preserve"> </w:t>
            </w:r>
          </w:p>
        </w:tc>
      </w:tr>
    </w:tbl>
    <w:p w:rsidR="00000000" w:rsidDel="00000000" w:rsidP="00000000" w:rsidRDefault="00000000" w:rsidRPr="00000000" w14:paraId="000000FF">
      <w:pPr>
        <w:widowControl w:val="0"/>
        <w:spacing w:after="0" w:before="240" w:line="345" w:lineRule="auto"/>
        <w:jc w:val="center"/>
        <w:rPr>
          <w:b w:val="1"/>
          <w:sz w:val="22"/>
          <w:szCs w:val="22"/>
          <w:highlight w:val="white"/>
          <w:u w:val="single"/>
        </w:rPr>
      </w:pPr>
      <w:r w:rsidDel="00000000" w:rsidR="00000000" w:rsidRPr="00000000">
        <w:rPr>
          <w:b w:val="1"/>
          <w:sz w:val="22"/>
          <w:szCs w:val="22"/>
          <w:highlight w:val="white"/>
          <w:u w:val="single"/>
          <w:rtl w:val="0"/>
        </w:rPr>
        <w:t xml:space="preserve"> </w:t>
      </w:r>
    </w:p>
    <w:p w:rsidR="00000000" w:rsidDel="00000000" w:rsidP="00000000" w:rsidRDefault="00000000" w:rsidRPr="00000000" w14:paraId="00000100">
      <w:pPr>
        <w:widowControl w:val="0"/>
        <w:spacing w:after="0" w:before="240" w:line="345" w:lineRule="auto"/>
        <w:jc w:val="center"/>
        <w:rPr>
          <w:b w:val="1"/>
          <w:sz w:val="22"/>
          <w:szCs w:val="22"/>
          <w:highlight w:val="white"/>
          <w:u w:val="single"/>
        </w:rPr>
      </w:pPr>
      <w:r w:rsidDel="00000000" w:rsidR="00000000" w:rsidRPr="00000000">
        <w:rPr>
          <w:b w:val="1"/>
          <w:sz w:val="22"/>
          <w:szCs w:val="22"/>
          <w:highlight w:val="white"/>
          <w:u w:val="single"/>
          <w:rtl w:val="0"/>
        </w:rPr>
        <w:t xml:space="preserve">Supplier Self-Certification of Eligibility</w:t>
      </w:r>
    </w:p>
    <w:p w:rsidR="00000000" w:rsidDel="00000000" w:rsidP="00000000" w:rsidRDefault="00000000" w:rsidRPr="00000000" w14:paraId="00000101">
      <w:pPr>
        <w:widowControl w:val="0"/>
        <w:spacing w:after="0" w:before="240" w:line="345" w:lineRule="auto"/>
        <w:jc w:val="center"/>
        <w:rPr>
          <w:b w:val="1"/>
          <w:sz w:val="22"/>
          <w:szCs w:val="22"/>
          <w:highlight w:val="white"/>
          <w:u w:val="single"/>
        </w:rPr>
      </w:pPr>
      <w:r w:rsidDel="00000000" w:rsidR="00000000" w:rsidRPr="00000000">
        <w:rPr>
          <w:b w:val="1"/>
          <w:sz w:val="22"/>
          <w:szCs w:val="22"/>
          <w:highlight w:val="white"/>
          <w:u w:val="single"/>
          <w:rtl w:val="0"/>
        </w:rPr>
        <w:t xml:space="preserve"> </w:t>
      </w:r>
    </w:p>
    <w:p w:rsidR="00000000" w:rsidDel="00000000" w:rsidP="00000000" w:rsidRDefault="00000000" w:rsidRPr="00000000" w14:paraId="00000102">
      <w:pPr>
        <w:widowControl w:val="0"/>
        <w:spacing w:after="0" w:before="240" w:line="345" w:lineRule="auto"/>
        <w:jc w:val="both"/>
        <w:rPr>
          <w:b w:val="1"/>
          <w:sz w:val="22"/>
          <w:szCs w:val="22"/>
          <w:highlight w:val="white"/>
        </w:rPr>
      </w:pPr>
      <w:r w:rsidDel="00000000" w:rsidR="00000000" w:rsidRPr="00000000">
        <w:rPr>
          <w:b w:val="1"/>
          <w:sz w:val="22"/>
          <w:szCs w:val="22"/>
          <w:highlight w:val="white"/>
          <w:rtl w:val="0"/>
        </w:rPr>
        <w:t xml:space="preserve">Company certifies that:</w:t>
      </w:r>
    </w:p>
    <w:p w:rsidR="00000000" w:rsidDel="00000000" w:rsidP="00000000" w:rsidRDefault="00000000" w:rsidRPr="00000000" w14:paraId="00000103">
      <w:pPr>
        <w:widowControl w:val="0"/>
        <w:spacing w:after="0" w:before="240" w:line="345" w:lineRule="auto"/>
        <w:jc w:val="both"/>
        <w:rPr>
          <w:b w:val="1"/>
          <w:sz w:val="22"/>
          <w:szCs w:val="22"/>
          <w:highlight w:val="white"/>
        </w:rPr>
      </w:pPr>
      <w:r w:rsidDel="00000000" w:rsidR="00000000" w:rsidRPr="00000000">
        <w:rPr>
          <w:b w:val="1"/>
          <w:sz w:val="22"/>
          <w:szCs w:val="22"/>
          <w:highlight w:val="white"/>
          <w:rtl w:val="0"/>
        </w:rPr>
        <w:t xml:space="preserve"> </w:t>
      </w:r>
    </w:p>
    <w:p w:rsidR="00000000" w:rsidDel="00000000" w:rsidP="00000000" w:rsidRDefault="00000000" w:rsidRPr="00000000" w14:paraId="00000104">
      <w:pPr>
        <w:widowControl w:val="0"/>
        <w:numPr>
          <w:ilvl w:val="0"/>
          <w:numId w:val="14"/>
        </w:numPr>
        <w:spacing w:after="0" w:afterAutospacing="0" w:line="345" w:lineRule="auto"/>
        <w:ind w:left="720" w:hanging="360"/>
        <w:jc w:val="both"/>
        <w:rPr>
          <w:b w:val="1"/>
          <w:sz w:val="28"/>
          <w:szCs w:val="28"/>
          <w:highlight w:val="white"/>
        </w:rPr>
      </w:pPr>
      <w:r w:rsidDel="00000000" w:rsidR="00000000" w:rsidRPr="00000000">
        <w:rPr>
          <w:b w:val="1"/>
          <w:sz w:val="22"/>
          <w:szCs w:val="22"/>
          <w:highlight w:val="white"/>
          <w:rtl w:val="0"/>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w:t>
      </w:r>
    </w:p>
    <w:p w:rsidR="00000000" w:rsidDel="00000000" w:rsidP="00000000" w:rsidRDefault="00000000" w:rsidRPr="00000000" w14:paraId="00000105">
      <w:pPr>
        <w:widowControl w:val="0"/>
        <w:numPr>
          <w:ilvl w:val="0"/>
          <w:numId w:val="14"/>
        </w:numPr>
        <w:spacing w:after="0" w:afterAutospacing="0" w:line="345" w:lineRule="auto"/>
        <w:ind w:left="720" w:hanging="360"/>
        <w:jc w:val="both"/>
        <w:rPr>
          <w:b w:val="1"/>
          <w:sz w:val="28"/>
          <w:szCs w:val="28"/>
          <w:highlight w:val="white"/>
        </w:rPr>
      </w:pPr>
      <w:r w:rsidDel="00000000" w:rsidR="00000000" w:rsidRPr="00000000">
        <w:rPr>
          <w:b w:val="1"/>
          <w:sz w:val="22"/>
          <w:szCs w:val="22"/>
          <w:highlight w:val="white"/>
          <w:rtl w:val="0"/>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rsidR="00000000" w:rsidDel="00000000" w:rsidP="00000000" w:rsidRDefault="00000000" w:rsidRPr="00000000" w14:paraId="00000106">
      <w:pPr>
        <w:widowControl w:val="0"/>
        <w:numPr>
          <w:ilvl w:val="0"/>
          <w:numId w:val="14"/>
        </w:numPr>
        <w:spacing w:after="0" w:afterAutospacing="0" w:line="345" w:lineRule="auto"/>
        <w:ind w:left="720" w:hanging="360"/>
        <w:jc w:val="both"/>
        <w:rPr>
          <w:b w:val="1"/>
          <w:sz w:val="28"/>
          <w:szCs w:val="28"/>
          <w:highlight w:val="white"/>
        </w:rPr>
      </w:pPr>
      <w:r w:rsidDel="00000000" w:rsidR="00000000" w:rsidRPr="00000000">
        <w:rPr>
          <w:b w:val="1"/>
          <w:sz w:val="22"/>
          <w:szCs w:val="22"/>
          <w:highlight w:val="white"/>
          <w:rtl w:val="0"/>
        </w:rPr>
        <w:t xml:space="preserve">It, its affiliates and subsidiaries, owners, officers, directors, and key employees have not and do not engage in weapons or drugs manufacture, transport, sale or distribution. </w:t>
      </w:r>
    </w:p>
    <w:p w:rsidR="00000000" w:rsidDel="00000000" w:rsidP="00000000" w:rsidRDefault="00000000" w:rsidRPr="00000000" w14:paraId="00000107">
      <w:pPr>
        <w:widowControl w:val="0"/>
        <w:numPr>
          <w:ilvl w:val="0"/>
          <w:numId w:val="14"/>
        </w:numPr>
        <w:spacing w:after="0" w:afterAutospacing="0" w:line="345" w:lineRule="auto"/>
        <w:ind w:left="720" w:hanging="360"/>
        <w:jc w:val="both"/>
        <w:rPr>
          <w:b w:val="1"/>
          <w:sz w:val="28"/>
          <w:szCs w:val="28"/>
          <w:highlight w:val="white"/>
        </w:rPr>
      </w:pPr>
      <w:r w:rsidDel="00000000" w:rsidR="00000000" w:rsidRPr="00000000">
        <w:rPr>
          <w:b w:val="1"/>
          <w:sz w:val="22"/>
          <w:szCs w:val="22"/>
          <w:highlight w:val="white"/>
          <w:rtl w:val="0"/>
        </w:rPr>
        <w:t xml:space="preserve">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rsidR="00000000" w:rsidDel="00000000" w:rsidP="00000000" w:rsidRDefault="00000000" w:rsidRPr="00000000" w14:paraId="00000108">
      <w:pPr>
        <w:widowControl w:val="0"/>
        <w:numPr>
          <w:ilvl w:val="0"/>
          <w:numId w:val="14"/>
        </w:numPr>
        <w:spacing w:after="0" w:afterAutospacing="0" w:line="345" w:lineRule="auto"/>
        <w:ind w:left="720" w:hanging="360"/>
        <w:jc w:val="both"/>
        <w:rPr>
          <w:b w:val="1"/>
          <w:sz w:val="28"/>
          <w:szCs w:val="28"/>
          <w:highlight w:val="white"/>
        </w:rPr>
      </w:pPr>
      <w:r w:rsidDel="00000000" w:rsidR="00000000" w:rsidRPr="00000000">
        <w:rPr>
          <w:b w:val="1"/>
          <w:sz w:val="22"/>
          <w:szCs w:val="22"/>
          <w:highlight w:val="white"/>
          <w:rtl w:val="0"/>
        </w:rPr>
        <w:t xml:space="preserve">It is has not been determined to be in breach of a material contract by any legal body anytime within the past 2 years.</w:t>
      </w:r>
    </w:p>
    <w:p w:rsidR="00000000" w:rsidDel="00000000" w:rsidP="00000000" w:rsidRDefault="00000000" w:rsidRPr="00000000" w14:paraId="00000109">
      <w:pPr>
        <w:widowControl w:val="0"/>
        <w:numPr>
          <w:ilvl w:val="0"/>
          <w:numId w:val="14"/>
        </w:numPr>
        <w:spacing w:after="0" w:afterAutospacing="0" w:line="345" w:lineRule="auto"/>
        <w:ind w:left="720" w:hanging="360"/>
        <w:jc w:val="both"/>
        <w:rPr>
          <w:b w:val="1"/>
          <w:sz w:val="28"/>
          <w:szCs w:val="28"/>
          <w:highlight w:val="white"/>
        </w:rPr>
      </w:pPr>
      <w:r w:rsidDel="00000000" w:rsidR="00000000" w:rsidRPr="00000000">
        <w:rPr>
          <w:b w:val="1"/>
          <w:sz w:val="22"/>
          <w:szCs w:val="22"/>
          <w:highlight w:val="white"/>
          <w:rtl w:val="0"/>
        </w:rPr>
        <w:t xml:space="preserve">It pays taxes as and when due and is not currently the subject of any investigation or proceeding related to back-owed taxes.</w:t>
      </w:r>
    </w:p>
    <w:p w:rsidR="00000000" w:rsidDel="00000000" w:rsidP="00000000" w:rsidRDefault="00000000" w:rsidRPr="00000000" w14:paraId="0000010A">
      <w:pPr>
        <w:widowControl w:val="0"/>
        <w:numPr>
          <w:ilvl w:val="0"/>
          <w:numId w:val="14"/>
        </w:numPr>
        <w:spacing w:after="0" w:afterAutospacing="0" w:line="345" w:lineRule="auto"/>
        <w:ind w:left="720" w:hanging="360"/>
        <w:jc w:val="both"/>
        <w:rPr>
          <w:b w:val="1"/>
          <w:sz w:val="28"/>
          <w:szCs w:val="28"/>
          <w:highlight w:val="white"/>
        </w:rPr>
      </w:pPr>
      <w:r w:rsidDel="00000000" w:rsidR="00000000" w:rsidRPr="00000000">
        <w:rPr>
          <w:b w:val="1"/>
          <w:sz w:val="22"/>
          <w:szCs w:val="22"/>
          <w:highlight w:val="white"/>
          <w:rtl w:val="0"/>
        </w:rPr>
        <w:t xml:space="preserve">It provides workers compensation insurance to its workers in accordance with the laws of the countries where it operates.</w:t>
      </w:r>
    </w:p>
    <w:p w:rsidR="00000000" w:rsidDel="00000000" w:rsidP="00000000" w:rsidRDefault="00000000" w:rsidRPr="00000000" w14:paraId="0000010B">
      <w:pPr>
        <w:widowControl w:val="0"/>
        <w:numPr>
          <w:ilvl w:val="0"/>
          <w:numId w:val="14"/>
        </w:numPr>
        <w:spacing w:after="0" w:afterAutospacing="0" w:line="345" w:lineRule="auto"/>
        <w:ind w:left="720" w:hanging="360"/>
        <w:jc w:val="both"/>
        <w:rPr>
          <w:b w:val="1"/>
          <w:sz w:val="28"/>
          <w:szCs w:val="28"/>
          <w:highlight w:val="white"/>
        </w:rPr>
      </w:pPr>
      <w:r w:rsidDel="00000000" w:rsidR="00000000" w:rsidRPr="00000000">
        <w:rPr>
          <w:b w:val="1"/>
          <w:sz w:val="22"/>
          <w:szCs w:val="22"/>
          <w:highlight w:val="white"/>
          <w:rtl w:val="0"/>
        </w:rPr>
        <w:t xml:space="preserve">It pays social security obligations as required in the countries where it operates.</w:t>
      </w:r>
    </w:p>
    <w:p w:rsidR="00000000" w:rsidDel="00000000" w:rsidP="00000000" w:rsidRDefault="00000000" w:rsidRPr="00000000" w14:paraId="0000010C">
      <w:pPr>
        <w:widowControl w:val="0"/>
        <w:numPr>
          <w:ilvl w:val="0"/>
          <w:numId w:val="14"/>
        </w:numPr>
        <w:spacing w:after="0" w:afterAutospacing="0" w:line="345" w:lineRule="auto"/>
        <w:ind w:left="720" w:hanging="360"/>
        <w:jc w:val="both"/>
        <w:rPr>
          <w:b w:val="1"/>
          <w:sz w:val="28"/>
          <w:szCs w:val="28"/>
          <w:highlight w:val="white"/>
        </w:rPr>
      </w:pPr>
      <w:r w:rsidDel="00000000" w:rsidR="00000000" w:rsidRPr="00000000">
        <w:rPr>
          <w:b w:val="1"/>
          <w:sz w:val="22"/>
          <w:szCs w:val="22"/>
          <w:highlight w:val="white"/>
          <w:rtl w:val="0"/>
        </w:rPr>
        <w:t xml:space="preserve">It, its owners, officers and directors have not been convicted of an offense concerning its professional conduct and has not engaged in grave professional misconduct.</w:t>
      </w:r>
    </w:p>
    <w:p w:rsidR="00000000" w:rsidDel="00000000" w:rsidP="00000000" w:rsidRDefault="00000000" w:rsidRPr="00000000" w14:paraId="0000010D">
      <w:pPr>
        <w:widowControl w:val="0"/>
        <w:numPr>
          <w:ilvl w:val="0"/>
          <w:numId w:val="14"/>
        </w:numPr>
        <w:spacing w:after="0" w:afterAutospacing="0" w:line="345" w:lineRule="auto"/>
        <w:ind w:left="720" w:hanging="360"/>
        <w:jc w:val="both"/>
        <w:rPr>
          <w:b w:val="1"/>
          <w:sz w:val="28"/>
          <w:szCs w:val="28"/>
          <w:highlight w:val="white"/>
        </w:rPr>
      </w:pPr>
      <w:r w:rsidDel="00000000" w:rsidR="00000000" w:rsidRPr="00000000">
        <w:rPr>
          <w:b w:val="1"/>
          <w:sz w:val="22"/>
          <w:szCs w:val="22"/>
          <w:highlight w:val="white"/>
          <w:rtl w:val="0"/>
        </w:rPr>
        <w:t xml:space="preserve">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rsidR="00000000" w:rsidDel="00000000" w:rsidP="00000000" w:rsidRDefault="00000000" w:rsidRPr="00000000" w14:paraId="0000010E">
      <w:pPr>
        <w:widowControl w:val="0"/>
        <w:numPr>
          <w:ilvl w:val="0"/>
          <w:numId w:val="14"/>
        </w:numPr>
        <w:spacing w:after="0" w:afterAutospacing="0" w:line="345" w:lineRule="auto"/>
        <w:ind w:left="720" w:hanging="360"/>
        <w:jc w:val="both"/>
        <w:rPr>
          <w:b w:val="1"/>
          <w:sz w:val="28"/>
          <w:szCs w:val="28"/>
          <w:highlight w:val="white"/>
        </w:rPr>
      </w:pPr>
      <w:r w:rsidDel="00000000" w:rsidR="00000000" w:rsidRPr="00000000">
        <w:rPr>
          <w:b w:val="1"/>
          <w:sz w:val="22"/>
          <w:szCs w:val="22"/>
          <w:highlight w:val="white"/>
          <w:rtl w:val="0"/>
        </w:rPr>
        <w:t xml:space="preserve">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rsidR="00000000" w:rsidDel="00000000" w:rsidP="00000000" w:rsidRDefault="00000000" w:rsidRPr="00000000" w14:paraId="0000010F">
      <w:pPr>
        <w:widowControl w:val="0"/>
        <w:numPr>
          <w:ilvl w:val="0"/>
          <w:numId w:val="14"/>
        </w:numPr>
        <w:spacing w:after="0" w:afterAutospacing="0" w:line="345" w:lineRule="auto"/>
        <w:ind w:left="720" w:hanging="360"/>
        <w:jc w:val="both"/>
        <w:rPr>
          <w:b w:val="1"/>
          <w:sz w:val="28"/>
          <w:szCs w:val="28"/>
          <w:highlight w:val="white"/>
        </w:rPr>
      </w:pPr>
      <w:r w:rsidDel="00000000" w:rsidR="00000000" w:rsidRPr="00000000">
        <w:rPr>
          <w:b w:val="1"/>
          <w:sz w:val="22"/>
          <w:szCs w:val="22"/>
          <w:highlight w:val="white"/>
          <w:rtl w:val="0"/>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 for improper influence.  Discovery of an undisclosed Conflict of Interest will result in immediate revocation of the Company’s Authorized Supplier status and disqualification of Company from participation in future Mercy Corps procurement.</w:t>
      </w:r>
    </w:p>
    <w:p w:rsidR="00000000" w:rsidDel="00000000" w:rsidP="00000000" w:rsidRDefault="00000000" w:rsidRPr="00000000" w14:paraId="00000110">
      <w:pPr>
        <w:widowControl w:val="0"/>
        <w:numPr>
          <w:ilvl w:val="0"/>
          <w:numId w:val="14"/>
        </w:numPr>
        <w:spacing w:after="0" w:afterAutospacing="0" w:line="345" w:lineRule="auto"/>
        <w:ind w:left="720" w:hanging="360"/>
        <w:jc w:val="both"/>
        <w:rPr>
          <w:b w:val="1"/>
          <w:sz w:val="28"/>
          <w:szCs w:val="28"/>
          <w:highlight w:val="white"/>
        </w:rPr>
      </w:pPr>
      <w:r w:rsidDel="00000000" w:rsidR="00000000" w:rsidRPr="00000000">
        <w:rPr>
          <w:b w:val="1"/>
          <w:sz w:val="22"/>
          <w:szCs w:val="22"/>
          <w:highlight w:val="white"/>
          <w:rtl w:val="0"/>
        </w:rPr>
        <w:t xml:space="preserve">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rsidR="00000000" w:rsidDel="00000000" w:rsidP="00000000" w:rsidRDefault="00000000" w:rsidRPr="00000000" w14:paraId="00000111">
      <w:pPr>
        <w:widowControl w:val="0"/>
        <w:numPr>
          <w:ilvl w:val="0"/>
          <w:numId w:val="14"/>
        </w:numPr>
        <w:spacing w:after="0" w:afterAutospacing="0" w:line="345" w:lineRule="auto"/>
        <w:ind w:left="720" w:hanging="360"/>
        <w:jc w:val="both"/>
        <w:rPr>
          <w:b w:val="1"/>
          <w:sz w:val="28"/>
          <w:szCs w:val="28"/>
          <w:highlight w:val="white"/>
        </w:rPr>
      </w:pPr>
      <w:r w:rsidDel="00000000" w:rsidR="00000000" w:rsidRPr="00000000">
        <w:rPr>
          <w:b w:val="1"/>
          <w:sz w:val="22"/>
          <w:szCs w:val="22"/>
          <w:highlight w:val="white"/>
          <w:rtl w:val="0"/>
        </w:rPr>
        <w:t xml:space="preserve">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rsidR="00000000" w:rsidDel="00000000" w:rsidP="00000000" w:rsidRDefault="00000000" w:rsidRPr="00000000" w14:paraId="00000112">
      <w:pPr>
        <w:widowControl w:val="0"/>
        <w:numPr>
          <w:ilvl w:val="0"/>
          <w:numId w:val="14"/>
        </w:numPr>
        <w:spacing w:after="0" w:afterAutospacing="0" w:line="345" w:lineRule="auto"/>
        <w:ind w:left="720" w:hanging="360"/>
        <w:jc w:val="both"/>
        <w:rPr>
          <w:b w:val="1"/>
          <w:sz w:val="28"/>
          <w:szCs w:val="28"/>
          <w:highlight w:val="white"/>
        </w:rPr>
      </w:pPr>
      <w:r w:rsidDel="00000000" w:rsidR="00000000" w:rsidRPr="00000000">
        <w:rPr>
          <w:b w:val="1"/>
          <w:sz w:val="22"/>
          <w:szCs w:val="22"/>
          <w:highlight w:val="white"/>
          <w:rtl w:val="0"/>
        </w:rPr>
        <w:t xml:space="preserve">It understands that Mercy Corps prohibits any of its partners or suppliers from bribing public officials and certifies that it does not do so.</w:t>
      </w:r>
    </w:p>
    <w:p w:rsidR="00000000" w:rsidDel="00000000" w:rsidP="00000000" w:rsidRDefault="00000000" w:rsidRPr="00000000" w14:paraId="00000113">
      <w:pPr>
        <w:widowControl w:val="0"/>
        <w:numPr>
          <w:ilvl w:val="0"/>
          <w:numId w:val="14"/>
        </w:numPr>
        <w:spacing w:after="240" w:line="345" w:lineRule="auto"/>
        <w:ind w:left="720" w:hanging="360"/>
        <w:jc w:val="both"/>
        <w:rPr>
          <w:b w:val="1"/>
          <w:sz w:val="28"/>
          <w:szCs w:val="28"/>
          <w:highlight w:val="white"/>
        </w:rPr>
      </w:pPr>
      <w:r w:rsidDel="00000000" w:rsidR="00000000" w:rsidRPr="00000000">
        <w:rPr>
          <w:b w:val="1"/>
          <w:sz w:val="22"/>
          <w:szCs w:val="22"/>
          <w:highlight w:val="white"/>
          <w:rtl w:val="0"/>
        </w:rPr>
        <w:t xml:space="preserve">It is not conducting business under other names or aliases that have not been declared to Mercy Corps.</w:t>
      </w:r>
    </w:p>
    <w:p w:rsidR="00000000" w:rsidDel="00000000" w:rsidP="00000000" w:rsidRDefault="00000000" w:rsidRPr="00000000" w14:paraId="00000114">
      <w:pPr>
        <w:widowControl w:val="0"/>
        <w:spacing w:after="0" w:before="240" w:line="345" w:lineRule="auto"/>
        <w:jc w:val="both"/>
        <w:rPr>
          <w:b w:val="1"/>
          <w:sz w:val="22"/>
          <w:szCs w:val="22"/>
          <w:highlight w:val="white"/>
        </w:rPr>
      </w:pPr>
      <w:r w:rsidDel="00000000" w:rsidR="00000000" w:rsidRPr="00000000">
        <w:rPr>
          <w:b w:val="1"/>
          <w:sz w:val="22"/>
          <w:szCs w:val="22"/>
          <w:highlight w:val="white"/>
          <w:rtl w:val="0"/>
        </w:rPr>
        <w:t xml:space="preserve"> </w:t>
      </w:r>
    </w:p>
    <w:p w:rsidR="00000000" w:rsidDel="00000000" w:rsidP="00000000" w:rsidRDefault="00000000" w:rsidRPr="00000000" w14:paraId="00000115">
      <w:pPr>
        <w:widowControl w:val="0"/>
        <w:spacing w:after="0" w:before="240" w:line="345" w:lineRule="auto"/>
        <w:jc w:val="both"/>
        <w:rPr>
          <w:b w:val="1"/>
          <w:sz w:val="22"/>
          <w:szCs w:val="22"/>
          <w:highlight w:val="white"/>
        </w:rPr>
      </w:pPr>
      <w:r w:rsidDel="00000000" w:rsidR="00000000" w:rsidRPr="00000000">
        <w:rPr>
          <w:b w:val="1"/>
          <w:sz w:val="22"/>
          <w:szCs w:val="22"/>
          <w:highlight w:val="white"/>
          <w:rtl w:val="0"/>
        </w:rPr>
        <w:t xml:space="preserve">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rsidR="00000000" w:rsidDel="00000000" w:rsidP="00000000" w:rsidRDefault="00000000" w:rsidRPr="00000000" w14:paraId="00000116">
      <w:pPr>
        <w:widowControl w:val="0"/>
        <w:spacing w:after="0" w:before="240" w:line="345" w:lineRule="auto"/>
        <w:jc w:val="center"/>
        <w:rPr>
          <w:b w:val="1"/>
          <w:sz w:val="22"/>
          <w:szCs w:val="22"/>
          <w:highlight w:val="white"/>
          <w:u w:val="single"/>
        </w:rPr>
      </w:pPr>
      <w:r w:rsidDel="00000000" w:rsidR="00000000" w:rsidRPr="00000000">
        <w:rPr>
          <w:b w:val="1"/>
          <w:sz w:val="22"/>
          <w:szCs w:val="22"/>
          <w:highlight w:val="white"/>
          <w:u w:val="single"/>
          <w:rtl w:val="0"/>
        </w:rPr>
        <w:t xml:space="preserve"> </w:t>
      </w:r>
    </w:p>
    <w:p w:rsidR="00000000" w:rsidDel="00000000" w:rsidP="00000000" w:rsidRDefault="00000000" w:rsidRPr="00000000" w14:paraId="00000117">
      <w:pPr>
        <w:widowControl w:val="0"/>
        <w:spacing w:after="0" w:before="240" w:line="345" w:lineRule="auto"/>
        <w:jc w:val="center"/>
        <w:rPr>
          <w:b w:val="1"/>
          <w:sz w:val="22"/>
          <w:szCs w:val="22"/>
          <w:highlight w:val="white"/>
        </w:rPr>
      </w:pPr>
      <w:r w:rsidDel="00000000" w:rsidR="00000000" w:rsidRPr="00000000">
        <w:rPr>
          <w:b w:val="1"/>
          <w:sz w:val="22"/>
          <w:szCs w:val="22"/>
          <w:highlight w:val="white"/>
          <w:rtl w:val="0"/>
        </w:rPr>
        <w:t xml:space="preserve">By signing the Supplier Information Form, you certify that your Company is eligible to supply goods and services to major donor funded organizations and that all of the above statements are accurate and factual.</w:t>
      </w:r>
    </w:p>
    <w:p w:rsidR="00000000" w:rsidDel="00000000" w:rsidP="00000000" w:rsidRDefault="00000000" w:rsidRPr="00000000" w14:paraId="00000118">
      <w:pPr>
        <w:widowControl w:val="0"/>
        <w:spacing w:after="0" w:before="240" w:line="276" w:lineRule="auto"/>
        <w:rPr>
          <w:b w:val="1"/>
          <w:sz w:val="22"/>
          <w:szCs w:val="22"/>
          <w:highlight w:val="white"/>
        </w:rPr>
      </w:pPr>
      <w:r w:rsidDel="00000000" w:rsidR="00000000" w:rsidRPr="00000000">
        <w:rPr>
          <w:b w:val="1"/>
          <w:sz w:val="22"/>
          <w:szCs w:val="22"/>
          <w:highlight w:val="white"/>
          <w:rtl w:val="0"/>
        </w:rPr>
        <w:t xml:space="preserve"> </w:t>
      </w:r>
    </w:p>
    <w:p w:rsidR="00000000" w:rsidDel="00000000" w:rsidP="00000000" w:rsidRDefault="00000000" w:rsidRPr="00000000" w14:paraId="00000119">
      <w:pPr>
        <w:widowControl w:val="0"/>
        <w:spacing w:after="0" w:before="240" w:line="276" w:lineRule="auto"/>
        <w:rPr>
          <w:b w:val="1"/>
          <w:sz w:val="22"/>
          <w:szCs w:val="22"/>
          <w:highlight w:val="white"/>
          <w:u w:val="single"/>
        </w:rPr>
      </w:pPr>
      <w:r w:rsidDel="00000000" w:rsidR="00000000" w:rsidRPr="00000000">
        <w:rPr>
          <w:b w:val="1"/>
          <w:sz w:val="22"/>
          <w:szCs w:val="22"/>
          <w:highlight w:val="white"/>
          <w:rtl w:val="0"/>
        </w:rPr>
        <w:t xml:space="preserve">Company Name:                             </w:t>
        <w:tab/>
      </w:r>
      <w:r w:rsidDel="00000000" w:rsidR="00000000" w:rsidRPr="00000000">
        <w:rPr>
          <w:rtl w:val="0"/>
        </w:rPr>
      </w:r>
    </w:p>
    <w:p w:rsidR="00000000" w:rsidDel="00000000" w:rsidP="00000000" w:rsidRDefault="00000000" w:rsidRPr="00000000" w14:paraId="0000011A">
      <w:pPr>
        <w:widowControl w:val="0"/>
        <w:spacing w:after="0" w:before="240" w:line="276" w:lineRule="auto"/>
        <w:rPr>
          <w:b w:val="1"/>
          <w:sz w:val="22"/>
          <w:szCs w:val="22"/>
          <w:highlight w:val="white"/>
        </w:rPr>
      </w:pPr>
      <w:r w:rsidDel="00000000" w:rsidR="00000000" w:rsidRPr="00000000">
        <w:rPr>
          <w:b w:val="1"/>
          <w:sz w:val="22"/>
          <w:szCs w:val="22"/>
          <w:highlight w:val="white"/>
          <w:rtl w:val="0"/>
        </w:rPr>
        <w:t xml:space="preserve"> </w:t>
      </w:r>
    </w:p>
    <w:p w:rsidR="00000000" w:rsidDel="00000000" w:rsidP="00000000" w:rsidRDefault="00000000" w:rsidRPr="00000000" w14:paraId="0000011B">
      <w:pPr>
        <w:widowControl w:val="0"/>
        <w:spacing w:after="0" w:before="240" w:line="276" w:lineRule="auto"/>
        <w:rPr>
          <w:b w:val="1"/>
          <w:sz w:val="22"/>
          <w:szCs w:val="22"/>
          <w:highlight w:val="white"/>
        </w:rPr>
      </w:pPr>
      <w:r w:rsidDel="00000000" w:rsidR="00000000" w:rsidRPr="00000000">
        <w:rPr>
          <w:b w:val="1"/>
          <w:sz w:val="22"/>
          <w:szCs w:val="22"/>
          <w:highlight w:val="white"/>
          <w:rtl w:val="0"/>
        </w:rPr>
        <w:t xml:space="preserve"> </w:t>
      </w:r>
    </w:p>
    <w:p w:rsidR="00000000" w:rsidDel="00000000" w:rsidP="00000000" w:rsidRDefault="00000000" w:rsidRPr="00000000" w14:paraId="0000011C">
      <w:pPr>
        <w:widowControl w:val="0"/>
        <w:spacing w:after="0" w:before="240" w:line="276" w:lineRule="auto"/>
        <w:rPr>
          <w:b w:val="1"/>
          <w:sz w:val="22"/>
          <w:szCs w:val="22"/>
          <w:highlight w:val="white"/>
        </w:rPr>
      </w:pPr>
      <w:r w:rsidDel="00000000" w:rsidR="00000000" w:rsidRPr="00000000">
        <w:rPr>
          <w:b w:val="1"/>
          <w:sz w:val="22"/>
          <w:szCs w:val="22"/>
          <w:highlight w:val="white"/>
          <w:rtl w:val="0"/>
        </w:rPr>
        <w:t xml:space="preserve">Name of Representative:                </w:t>
        <w:tab/>
      </w:r>
    </w:p>
    <w:p w:rsidR="00000000" w:rsidDel="00000000" w:rsidP="00000000" w:rsidRDefault="00000000" w:rsidRPr="00000000" w14:paraId="0000011D">
      <w:pPr>
        <w:widowControl w:val="0"/>
        <w:spacing w:after="0" w:before="240" w:line="276" w:lineRule="auto"/>
        <w:rPr>
          <w:b w:val="1"/>
          <w:sz w:val="22"/>
          <w:szCs w:val="22"/>
          <w:highlight w:val="white"/>
        </w:rPr>
      </w:pPr>
      <w:r w:rsidDel="00000000" w:rsidR="00000000" w:rsidRPr="00000000">
        <w:rPr>
          <w:b w:val="1"/>
          <w:sz w:val="22"/>
          <w:szCs w:val="22"/>
          <w:highlight w:val="white"/>
          <w:rtl w:val="0"/>
        </w:rPr>
        <w:t xml:space="preserve">Title:                                                                                    </w:t>
        <w:tab/>
      </w:r>
    </w:p>
    <w:p w:rsidR="00000000" w:rsidDel="00000000" w:rsidP="00000000" w:rsidRDefault="00000000" w:rsidRPr="00000000" w14:paraId="0000011E">
      <w:pPr>
        <w:widowControl w:val="0"/>
        <w:spacing w:after="0" w:before="240" w:line="276" w:lineRule="auto"/>
        <w:rPr>
          <w:b w:val="1"/>
          <w:sz w:val="22"/>
          <w:szCs w:val="22"/>
          <w:highlight w:val="white"/>
        </w:rPr>
      </w:pPr>
      <w:r w:rsidDel="00000000" w:rsidR="00000000" w:rsidRPr="00000000">
        <w:rPr>
          <w:b w:val="1"/>
          <w:sz w:val="22"/>
          <w:szCs w:val="22"/>
          <w:highlight w:val="white"/>
          <w:rtl w:val="0"/>
        </w:rPr>
        <w:t xml:space="preserve">Signature:                                        </w:t>
        <w:tab/>
      </w:r>
    </w:p>
    <w:p w:rsidR="00000000" w:rsidDel="00000000" w:rsidP="00000000" w:rsidRDefault="00000000" w:rsidRPr="00000000" w14:paraId="0000011F">
      <w:pPr>
        <w:widowControl w:val="0"/>
        <w:spacing w:after="0" w:before="240" w:line="276" w:lineRule="auto"/>
        <w:rPr>
          <w:b w:val="1"/>
          <w:sz w:val="22"/>
          <w:szCs w:val="22"/>
          <w:highlight w:val="white"/>
          <w:u w:val="single"/>
        </w:rPr>
      </w:pPr>
      <w:r w:rsidDel="00000000" w:rsidR="00000000" w:rsidRPr="00000000">
        <w:rPr>
          <w:rtl w:val="0"/>
        </w:rPr>
      </w:r>
    </w:p>
    <w:p w:rsidR="00000000" w:rsidDel="00000000" w:rsidP="00000000" w:rsidRDefault="00000000" w:rsidRPr="00000000" w14:paraId="00000120">
      <w:pPr>
        <w:widowControl w:val="0"/>
        <w:spacing w:after="0" w:before="240" w:line="276" w:lineRule="auto"/>
        <w:rPr>
          <w:b w:val="1"/>
          <w:sz w:val="22"/>
          <w:szCs w:val="22"/>
          <w:highlight w:val="white"/>
        </w:rPr>
      </w:pPr>
      <w:r w:rsidDel="00000000" w:rsidR="00000000" w:rsidRPr="00000000">
        <w:rPr>
          <w:b w:val="1"/>
          <w:sz w:val="22"/>
          <w:szCs w:val="22"/>
          <w:highlight w:val="white"/>
          <w:rtl w:val="0"/>
        </w:rPr>
        <w:t xml:space="preserve">Date:                                               </w:t>
        <w:tab/>
      </w:r>
    </w:p>
    <w:p w:rsidR="00000000" w:rsidDel="00000000" w:rsidP="00000000" w:rsidRDefault="00000000" w:rsidRPr="00000000" w14:paraId="00000121">
      <w:pPr>
        <w:widowControl w:val="0"/>
        <w:spacing w:after="0" w:before="240" w:line="276" w:lineRule="auto"/>
        <w:jc w:val="center"/>
        <w:rPr>
          <w:b w:val="1"/>
          <w:sz w:val="22"/>
          <w:szCs w:val="22"/>
          <w:highlight w:val="yellow"/>
          <w:u w:val="single"/>
        </w:rPr>
      </w:pPr>
      <w:r w:rsidDel="00000000" w:rsidR="00000000" w:rsidRPr="00000000">
        <w:rPr>
          <w:b w:val="1"/>
          <w:sz w:val="22"/>
          <w:szCs w:val="22"/>
          <w:highlight w:val="yellow"/>
          <w:u w:val="single"/>
          <w:rtl w:val="0"/>
        </w:rPr>
        <w:t xml:space="preserve"> </w:t>
      </w:r>
    </w:p>
    <w:p w:rsidR="00000000" w:rsidDel="00000000" w:rsidP="00000000" w:rsidRDefault="00000000" w:rsidRPr="00000000" w14:paraId="00000122">
      <w:pPr>
        <w:widowControl w:val="0"/>
        <w:spacing w:after="0" w:before="240" w:line="345" w:lineRule="auto"/>
        <w:jc w:val="center"/>
        <w:rPr>
          <w:b w:val="1"/>
          <w:sz w:val="22"/>
          <w:szCs w:val="22"/>
          <w:highlight w:val="yellow"/>
          <w:u w:val="single"/>
        </w:rPr>
      </w:pPr>
      <w:r w:rsidDel="00000000" w:rsidR="00000000" w:rsidRPr="00000000">
        <w:rPr>
          <w:rtl w:val="0"/>
        </w:rPr>
      </w:r>
    </w:p>
    <w:p w:rsidR="00000000" w:rsidDel="00000000" w:rsidP="00000000" w:rsidRDefault="00000000" w:rsidRPr="00000000" w14:paraId="00000123">
      <w:pPr>
        <w:widowControl w:val="0"/>
        <w:spacing w:after="0" w:before="240" w:line="345" w:lineRule="auto"/>
        <w:jc w:val="center"/>
        <w:rPr>
          <w:b w:val="1"/>
          <w:sz w:val="22"/>
          <w:szCs w:val="22"/>
          <w:highlight w:val="yellow"/>
          <w:u w:val="single"/>
        </w:rPr>
      </w:pPr>
      <w:r w:rsidDel="00000000" w:rsidR="00000000" w:rsidRPr="00000000">
        <w:rPr>
          <w:rtl w:val="0"/>
        </w:rPr>
      </w:r>
    </w:p>
    <w:p w:rsidR="00000000" w:rsidDel="00000000" w:rsidP="00000000" w:rsidRDefault="00000000" w:rsidRPr="00000000" w14:paraId="00000124">
      <w:pPr>
        <w:widowControl w:val="0"/>
        <w:spacing w:after="0" w:before="240" w:line="345" w:lineRule="auto"/>
        <w:jc w:val="center"/>
        <w:rPr>
          <w:b w:val="1"/>
          <w:sz w:val="22"/>
          <w:szCs w:val="22"/>
          <w:highlight w:val="yellow"/>
          <w:u w:val="single"/>
        </w:rPr>
      </w:pPr>
      <w:r w:rsidDel="00000000" w:rsidR="00000000" w:rsidRPr="00000000">
        <w:rPr>
          <w:rtl w:val="0"/>
        </w:rPr>
      </w:r>
    </w:p>
    <w:p w:rsidR="00000000" w:rsidDel="00000000" w:rsidP="00000000" w:rsidRDefault="00000000" w:rsidRPr="00000000" w14:paraId="00000125">
      <w:pPr>
        <w:widowControl w:val="0"/>
        <w:spacing w:after="0" w:before="240" w:line="345" w:lineRule="auto"/>
        <w:jc w:val="center"/>
        <w:rPr>
          <w:b w:val="1"/>
          <w:sz w:val="22"/>
          <w:szCs w:val="22"/>
          <w:highlight w:val="yellow"/>
          <w:u w:val="single"/>
        </w:rPr>
      </w:pPr>
      <w:r w:rsidDel="00000000" w:rsidR="00000000" w:rsidRPr="00000000">
        <w:rPr>
          <w:rtl w:val="0"/>
        </w:rPr>
      </w:r>
    </w:p>
    <w:p w:rsidR="00000000" w:rsidDel="00000000" w:rsidP="00000000" w:rsidRDefault="00000000" w:rsidRPr="00000000" w14:paraId="00000126">
      <w:pPr>
        <w:widowControl w:val="0"/>
        <w:spacing w:after="0" w:before="240" w:line="345" w:lineRule="auto"/>
        <w:jc w:val="center"/>
        <w:rPr>
          <w:b w:val="1"/>
          <w:sz w:val="22"/>
          <w:szCs w:val="22"/>
          <w:highlight w:val="yellow"/>
          <w:u w:val="single"/>
        </w:rPr>
      </w:pPr>
      <w:r w:rsidDel="00000000" w:rsidR="00000000" w:rsidRPr="00000000">
        <w:rPr>
          <w:rtl w:val="0"/>
        </w:rPr>
      </w:r>
    </w:p>
    <w:p w:rsidR="00000000" w:rsidDel="00000000" w:rsidP="00000000" w:rsidRDefault="00000000" w:rsidRPr="00000000" w14:paraId="00000127">
      <w:pPr>
        <w:widowControl w:val="0"/>
        <w:spacing w:after="0" w:before="240" w:line="345" w:lineRule="auto"/>
        <w:jc w:val="center"/>
        <w:rPr>
          <w:b w:val="1"/>
          <w:sz w:val="22"/>
          <w:szCs w:val="22"/>
          <w:highlight w:val="yellow"/>
          <w:u w:val="single"/>
        </w:rPr>
      </w:pPr>
      <w:r w:rsidDel="00000000" w:rsidR="00000000" w:rsidRPr="00000000">
        <w:rPr>
          <w:b w:val="1"/>
          <w:sz w:val="22"/>
          <w:szCs w:val="22"/>
          <w:highlight w:val="yellow"/>
          <w:u w:val="single"/>
          <w:rtl w:val="0"/>
        </w:rPr>
        <w:t xml:space="preserve"> </w:t>
      </w:r>
    </w:p>
    <w:p w:rsidR="00000000" w:rsidDel="00000000" w:rsidP="00000000" w:rsidRDefault="00000000" w:rsidRPr="00000000" w14:paraId="00000128">
      <w:pPr>
        <w:widowControl w:val="0"/>
        <w:spacing w:after="160" w:line="345" w:lineRule="auto"/>
        <w:jc w:val="center"/>
        <w:rPr>
          <w:b w:val="1"/>
          <w:sz w:val="28"/>
          <w:szCs w:val="28"/>
          <w:highlight w:val="yellow"/>
        </w:rPr>
      </w:pPr>
      <w:r w:rsidDel="00000000" w:rsidR="00000000" w:rsidRPr="00000000">
        <w:rPr>
          <w:rtl w:val="0"/>
        </w:rPr>
      </w:r>
    </w:p>
    <w:p w:rsidR="00000000" w:rsidDel="00000000" w:rsidP="00000000" w:rsidRDefault="00000000" w:rsidRPr="00000000" w14:paraId="00000129">
      <w:pPr>
        <w:widowControl w:val="0"/>
        <w:spacing w:after="160" w:line="345" w:lineRule="auto"/>
        <w:jc w:val="center"/>
        <w:rPr>
          <w:b w:val="1"/>
          <w:sz w:val="28"/>
          <w:szCs w:val="28"/>
          <w:highlight w:val="yellow"/>
        </w:rPr>
      </w:pPr>
      <w:r w:rsidDel="00000000" w:rsidR="00000000" w:rsidRPr="00000000">
        <w:rPr>
          <w:b w:val="1"/>
          <w:sz w:val="28"/>
          <w:szCs w:val="28"/>
          <w:highlight w:val="yellow"/>
          <w:rtl w:val="0"/>
        </w:rPr>
        <w:t xml:space="preserve">Attachment 2 -Price Offer Sheet template</w:t>
      </w:r>
    </w:p>
    <w:p w:rsidR="00000000" w:rsidDel="00000000" w:rsidP="00000000" w:rsidRDefault="00000000" w:rsidRPr="00000000" w14:paraId="0000012A">
      <w:pPr>
        <w:widowControl w:val="0"/>
        <w:spacing w:after="160" w:line="240" w:lineRule="auto"/>
        <w:rPr/>
      </w:pPr>
      <w:r w:rsidDel="00000000" w:rsidR="00000000" w:rsidRPr="00000000">
        <w:rPr>
          <w:rtl w:val="0"/>
        </w:rPr>
      </w:r>
    </w:p>
    <w:sectPr>
      <w:headerReference r:id="rId10" w:type="default"/>
      <w:footerReference r:id="rId11" w:type="default"/>
      <w:pgSz w:h="15840" w:w="12240" w:orient="portrait"/>
      <w:pgMar w:bottom="1440" w:top="144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rPr/>
    </w:pPr>
    <w:r w:rsidDel="00000000" w:rsidR="00000000" w:rsidRPr="00000000">
      <w:rPr>
        <w:rtl w:val="0"/>
      </w:rPr>
      <w:t xml:space="preserve">Tender No: </w:t>
    </w:r>
    <w:r w:rsidDel="00000000" w:rsidR="00000000" w:rsidRPr="00000000">
      <w:rPr>
        <w:color w:val="0000ff"/>
        <w:rtl w:val="0"/>
      </w:rPr>
      <w:t xml:space="preserve">[SKS-1504]</w:t>
      <w:tab/>
    </w:r>
    <w:r w:rsidDel="00000000" w:rsidR="00000000" w:rsidRPr="00000000">
      <w:rPr>
        <w:rtl w:val="0"/>
      </w:rPr>
      <w:tab/>
      <w:tab/>
      <w:tab/>
      <w:tab/>
      <w:tab/>
      <w:tab/>
      <w:tab/>
      <w:tab/>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pStyle w:val="Title"/>
      <w:spacing w:after="0" w:before="0" w:lineRule="auto"/>
      <w:rPr>
        <w:sz w:val="36"/>
        <w:szCs w:val="36"/>
      </w:rPr>
    </w:pPr>
    <w:bookmarkStart w:colFirst="0" w:colLast="0" w:name="_heading=h.4d34og8" w:id="9"/>
    <w:bookmarkEnd w:id="9"/>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6105525</wp:posOffset>
          </wp:positionH>
          <wp:positionV relativeFrom="paragraph">
            <wp:posOffset>-66672</wp:posOffset>
          </wp:positionV>
          <wp:extent cx="576263" cy="722478"/>
          <wp:effectExtent b="0" l="0" r="0" t="0"/>
          <wp:wrapSquare wrapText="bothSides" distB="114300" distT="114300" distL="114300" distR="114300"/>
          <wp:docPr descr="MC Logo Vertical.jpg" id="3" name="image1.jpg"/>
          <a:graphic>
            <a:graphicData uri="http://schemas.openxmlformats.org/drawingml/2006/picture">
              <pic:pic>
                <pic:nvPicPr>
                  <pic:cNvPr descr="MC Logo Vertical.jpg" id="0" name="image1.jpg"/>
                  <pic:cNvPicPr preferRelativeResize="0"/>
                </pic:nvPicPr>
                <pic:blipFill>
                  <a:blip r:embed="rId1"/>
                  <a:srcRect b="0" l="0" r="0" t="0"/>
                  <a:stretch>
                    <a:fillRect/>
                  </a:stretch>
                </pic:blipFill>
                <pic:spPr>
                  <a:xfrm>
                    <a:off x="0" y="0"/>
                    <a:ext cx="576263" cy="722478"/>
                  </a:xfrm>
                  <a:prstGeom prst="rect"/>
                  <a:ln/>
                </pic:spPr>
              </pic:pic>
            </a:graphicData>
          </a:graphic>
        </wp:anchor>
      </w:drawing>
    </w:r>
  </w:p>
  <w:p w:rsidR="00000000" w:rsidDel="00000000" w:rsidP="00000000" w:rsidRDefault="00000000" w:rsidRPr="00000000" w14:paraId="0000012C">
    <w:pPr>
      <w:pStyle w:val="Title"/>
      <w:spacing w:after="0" w:before="0" w:line="240" w:lineRule="auto"/>
      <w:rPr>
        <w:sz w:val="36"/>
        <w:szCs w:val="36"/>
      </w:rPr>
    </w:pPr>
    <w:bookmarkStart w:colFirst="0" w:colLast="0" w:name="_heading=h.2s8eyo1" w:id="10"/>
    <w:bookmarkEnd w:id="10"/>
    <w:r w:rsidDel="00000000" w:rsidR="00000000" w:rsidRPr="00000000">
      <w:rPr>
        <w:sz w:val="36"/>
        <w:szCs w:val="36"/>
        <w:rtl w:val="0"/>
      </w:rPr>
      <w:t xml:space="preserve">Tender Package  —  Request for Bid (RFB)</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170" w:hanging="720"/>
      </w:pPr>
      <w:rPr>
        <w:rFonts w:ascii="Times New Roman" w:cs="Times New Roman" w:eastAsia="Times New Roman" w:hAnsi="Times New Roman"/>
      </w:rPr>
    </w:lvl>
    <w:lvl w:ilvl="1">
      <w:start w:val="1"/>
      <w:numFmt w:val="bullet"/>
      <w:lvlText w:val="❏"/>
      <w:lvlJc w:val="left"/>
      <w:pPr>
        <w:ind w:left="1710" w:hanging="360"/>
      </w:pPr>
      <w:rPr/>
    </w:lvl>
    <w:lvl w:ilvl="2">
      <w:start w:val="1"/>
      <w:numFmt w:val="bullet"/>
      <w:lvlText w:val="❏"/>
      <w:lvlJc w:val="left"/>
      <w:pPr>
        <w:ind w:left="2430" w:hanging="180"/>
      </w:pPr>
      <w:rPr/>
    </w:lvl>
    <w:lvl w:ilvl="3">
      <w:start w:val="1"/>
      <w:numFmt w:val="bullet"/>
      <w:lvlText w:val="❏"/>
      <w:lvlJc w:val="left"/>
      <w:pPr>
        <w:ind w:left="3150" w:hanging="360"/>
      </w:pPr>
      <w:rPr/>
    </w:lvl>
    <w:lvl w:ilvl="4">
      <w:start w:val="1"/>
      <w:numFmt w:val="bullet"/>
      <w:lvlText w:val="❏"/>
      <w:lvlJc w:val="left"/>
      <w:pPr>
        <w:ind w:left="3870" w:hanging="360"/>
      </w:pPr>
      <w:rPr/>
    </w:lvl>
    <w:lvl w:ilvl="5">
      <w:start w:val="1"/>
      <w:numFmt w:val="bullet"/>
      <w:lvlText w:val="❏"/>
      <w:lvlJc w:val="left"/>
      <w:pPr>
        <w:ind w:left="4590" w:hanging="180"/>
      </w:pPr>
      <w:rPr/>
    </w:lvl>
    <w:lvl w:ilvl="6">
      <w:start w:val="1"/>
      <w:numFmt w:val="bullet"/>
      <w:lvlText w:val="❏"/>
      <w:lvlJc w:val="left"/>
      <w:pPr>
        <w:ind w:left="5310" w:hanging="360"/>
      </w:pPr>
      <w:rPr/>
    </w:lvl>
    <w:lvl w:ilvl="7">
      <w:start w:val="1"/>
      <w:numFmt w:val="bullet"/>
      <w:lvlText w:val="❏"/>
      <w:lvlJc w:val="left"/>
      <w:pPr>
        <w:ind w:left="6030" w:hanging="360"/>
      </w:pPr>
      <w:rPr/>
    </w:lvl>
    <w:lvl w:ilvl="8">
      <w:start w:val="1"/>
      <w:numFmt w:val="bullet"/>
      <w:lvlText w:val="❏"/>
      <w:lvlJc w:val="left"/>
      <w:pPr>
        <w:ind w:left="6750" w:hanging="180"/>
      </w:pPr>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1170" w:hanging="720"/>
      </w:pPr>
      <w:rPr>
        <w:rFonts w:ascii="Times New Roman" w:cs="Times New Roman" w:eastAsia="Times New Roman" w:hAnsi="Times New Roman"/>
      </w:rPr>
    </w:lvl>
    <w:lvl w:ilvl="1">
      <w:start w:val="1"/>
      <w:numFmt w:val="bullet"/>
      <w:lvlText w:val="❏"/>
      <w:lvlJc w:val="left"/>
      <w:pPr>
        <w:ind w:left="1710" w:hanging="360"/>
      </w:pPr>
      <w:rPr/>
    </w:lvl>
    <w:lvl w:ilvl="2">
      <w:start w:val="1"/>
      <w:numFmt w:val="bullet"/>
      <w:lvlText w:val="❏"/>
      <w:lvlJc w:val="left"/>
      <w:pPr>
        <w:ind w:left="2430" w:hanging="180"/>
      </w:pPr>
      <w:rPr/>
    </w:lvl>
    <w:lvl w:ilvl="3">
      <w:start w:val="1"/>
      <w:numFmt w:val="bullet"/>
      <w:lvlText w:val="❏"/>
      <w:lvlJc w:val="left"/>
      <w:pPr>
        <w:ind w:left="3150" w:hanging="360"/>
      </w:pPr>
      <w:rPr/>
    </w:lvl>
    <w:lvl w:ilvl="4">
      <w:start w:val="1"/>
      <w:numFmt w:val="bullet"/>
      <w:lvlText w:val="❏"/>
      <w:lvlJc w:val="left"/>
      <w:pPr>
        <w:ind w:left="3870" w:hanging="360"/>
      </w:pPr>
      <w:rPr/>
    </w:lvl>
    <w:lvl w:ilvl="5">
      <w:start w:val="1"/>
      <w:numFmt w:val="bullet"/>
      <w:lvlText w:val="❏"/>
      <w:lvlJc w:val="left"/>
      <w:pPr>
        <w:ind w:left="4590" w:hanging="180"/>
      </w:pPr>
      <w:rPr/>
    </w:lvl>
    <w:lvl w:ilvl="6">
      <w:start w:val="1"/>
      <w:numFmt w:val="bullet"/>
      <w:lvlText w:val="❏"/>
      <w:lvlJc w:val="left"/>
      <w:pPr>
        <w:ind w:left="5310" w:hanging="360"/>
      </w:pPr>
      <w:rPr/>
    </w:lvl>
    <w:lvl w:ilvl="7">
      <w:start w:val="1"/>
      <w:numFmt w:val="bullet"/>
      <w:lvlText w:val="❏"/>
      <w:lvlJc w:val="left"/>
      <w:pPr>
        <w:ind w:left="6030" w:hanging="360"/>
      </w:pPr>
      <w:rPr/>
    </w:lvl>
    <w:lvl w:ilvl="8">
      <w:start w:val="1"/>
      <w:numFmt w:val="bullet"/>
      <w:lvlText w:val="❏"/>
      <w:lvlJc w:val="left"/>
      <w:pPr>
        <w:ind w:left="675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4"/>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1170" w:hanging="720"/>
      </w:pPr>
      <w:rPr>
        <w:rFonts w:ascii="Times New Roman" w:cs="Times New Roman" w:eastAsia="Times New Roman" w:hAnsi="Times New Roman"/>
      </w:rPr>
    </w:lvl>
    <w:lvl w:ilvl="1">
      <w:start w:val="1"/>
      <w:numFmt w:val="bullet"/>
      <w:lvlText w:val="❏"/>
      <w:lvlJc w:val="left"/>
      <w:pPr>
        <w:ind w:left="1710" w:hanging="360"/>
      </w:pPr>
      <w:rPr/>
    </w:lvl>
    <w:lvl w:ilvl="2">
      <w:start w:val="1"/>
      <w:numFmt w:val="bullet"/>
      <w:lvlText w:val="❏"/>
      <w:lvlJc w:val="left"/>
      <w:pPr>
        <w:ind w:left="2430" w:hanging="180"/>
      </w:pPr>
      <w:rPr/>
    </w:lvl>
    <w:lvl w:ilvl="3">
      <w:start w:val="1"/>
      <w:numFmt w:val="bullet"/>
      <w:lvlText w:val="❏"/>
      <w:lvlJc w:val="left"/>
      <w:pPr>
        <w:ind w:left="3150" w:hanging="360"/>
      </w:pPr>
      <w:rPr/>
    </w:lvl>
    <w:lvl w:ilvl="4">
      <w:start w:val="1"/>
      <w:numFmt w:val="bullet"/>
      <w:lvlText w:val="❏"/>
      <w:lvlJc w:val="left"/>
      <w:pPr>
        <w:ind w:left="3870" w:hanging="360"/>
      </w:pPr>
      <w:rPr/>
    </w:lvl>
    <w:lvl w:ilvl="5">
      <w:start w:val="1"/>
      <w:numFmt w:val="bullet"/>
      <w:lvlText w:val="❏"/>
      <w:lvlJc w:val="left"/>
      <w:pPr>
        <w:ind w:left="4590" w:hanging="180"/>
      </w:pPr>
      <w:rPr/>
    </w:lvl>
    <w:lvl w:ilvl="6">
      <w:start w:val="1"/>
      <w:numFmt w:val="bullet"/>
      <w:lvlText w:val="❏"/>
      <w:lvlJc w:val="left"/>
      <w:pPr>
        <w:ind w:left="5310" w:hanging="360"/>
      </w:pPr>
      <w:rPr/>
    </w:lvl>
    <w:lvl w:ilvl="7">
      <w:start w:val="1"/>
      <w:numFmt w:val="bullet"/>
      <w:lvlText w:val="❏"/>
      <w:lvlJc w:val="left"/>
      <w:pPr>
        <w:ind w:left="6030" w:hanging="360"/>
      </w:pPr>
      <w:rPr/>
    </w:lvl>
    <w:lvl w:ilvl="8">
      <w:start w:val="1"/>
      <w:numFmt w:val="bullet"/>
      <w:lvlText w:val="❏"/>
      <w:lvlJc w:val="left"/>
      <w:pPr>
        <w:ind w:left="6750" w:hanging="180"/>
      </w:pPr>
      <w:rPr/>
    </w:lvl>
  </w:abstractNum>
  <w:abstractNum w:abstractNumId="7">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4c515a"/>
        <w:sz w:val="21"/>
        <w:szCs w:val="21"/>
        <w:lang w:val="en"/>
      </w:rPr>
    </w:rPrDefault>
    <w:pPrDefault>
      <w:pPr>
        <w:spacing w:after="28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before="280" w:line="216" w:lineRule="auto"/>
    </w:pPr>
    <w:rPr>
      <w:b w:val="1"/>
      <w:color w:val="d01d2b"/>
      <w:sz w:val="48"/>
      <w:szCs w:val="48"/>
    </w:rPr>
  </w:style>
  <w:style w:type="paragraph" w:styleId="Heading2">
    <w:name w:val="heading 2"/>
    <w:basedOn w:val="Normal"/>
    <w:next w:val="Normal"/>
    <w:pPr>
      <w:keepNext w:val="1"/>
      <w:keepLines w:val="1"/>
      <w:spacing w:after="240" w:line="228"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100" w:line="228" w:lineRule="auto"/>
    </w:pPr>
    <w:rPr>
      <w:b w:val="1"/>
      <w:color w:val="d01d2b"/>
      <w:sz w:val="28"/>
      <w:szCs w:val="28"/>
    </w:rPr>
  </w:style>
  <w:style w:type="paragraph" w:styleId="Heading4">
    <w:name w:val="heading 4"/>
    <w:basedOn w:val="Normal"/>
    <w:next w:val="Normal"/>
    <w:pPr>
      <w:keepNext w:val="1"/>
      <w:keepLines w:val="1"/>
      <w:spacing w:after="40" w:before="40" w:lineRule="auto"/>
    </w:pPr>
    <w:rPr>
      <w:b w:val="1"/>
      <w:sz w:val="24"/>
      <w:szCs w:val="24"/>
    </w:rPr>
  </w:style>
  <w:style w:type="paragraph" w:styleId="Heading5">
    <w:name w:val="heading 5"/>
    <w:basedOn w:val="Normal"/>
    <w:next w:val="Normal"/>
    <w:pPr>
      <w:keepNext w:val="1"/>
      <w:keepLines w:val="1"/>
      <w:spacing w:after="100" w:line="228" w:lineRule="auto"/>
    </w:pPr>
    <w:rPr>
      <w:smallCaps w:val="1"/>
      <w:color w:val="868a90"/>
    </w:rPr>
  </w:style>
  <w:style w:type="paragraph" w:styleId="Heading6">
    <w:name w:val="heading 6"/>
    <w:basedOn w:val="Normal"/>
    <w:next w:val="Normal"/>
    <w:pPr>
      <w:keepNext w:val="1"/>
      <w:keepLines w:val="1"/>
      <w:spacing w:before="40" w:lineRule="auto"/>
    </w:pPr>
    <w:rPr>
      <w:b w:val="1"/>
      <w:color w:val="868a90"/>
    </w:rPr>
  </w:style>
  <w:style w:type="paragraph" w:styleId="Title">
    <w:name w:val="Title"/>
    <w:basedOn w:val="Normal"/>
    <w:next w:val="Normal"/>
    <w:pPr>
      <w:keepNext w:val="1"/>
      <w:keepLines w:val="1"/>
      <w:spacing w:after="140" w:before="280" w:line="216" w:lineRule="auto"/>
    </w:pPr>
    <w:rPr>
      <w:b w:val="1"/>
      <w:color w:val="d01d2b"/>
      <w:sz w:val="60"/>
      <w:szCs w:val="60"/>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40" w:before="280" w:line="216" w:lineRule="auto"/>
      <w:outlineLvl w:val="0"/>
    </w:pPr>
    <w:rPr>
      <w:b w:val="1"/>
      <w:color w:val="d01d2b"/>
      <w:sz w:val="48"/>
      <w:szCs w:val="48"/>
    </w:rPr>
  </w:style>
  <w:style w:type="paragraph" w:styleId="Heading2">
    <w:name w:val="heading 2"/>
    <w:basedOn w:val="Normal"/>
    <w:next w:val="Normal"/>
    <w:uiPriority w:val="9"/>
    <w:semiHidden w:val="1"/>
    <w:unhideWhenUsed w:val="1"/>
    <w:qFormat w:val="1"/>
    <w:pPr>
      <w:keepNext w:val="1"/>
      <w:keepLines w:val="1"/>
      <w:spacing w:after="240" w:line="228" w:lineRule="auto"/>
      <w:outlineLvl w:val="1"/>
    </w:pPr>
    <w:rPr>
      <w:rFonts w:ascii="Times New Roman" w:cs="Times New Roman" w:eastAsia="Times New Roman" w:hAnsi="Times New Roman"/>
      <w:b w:val="1"/>
      <w:sz w:val="36"/>
      <w:szCs w:val="36"/>
    </w:rPr>
  </w:style>
  <w:style w:type="paragraph" w:styleId="Heading3">
    <w:name w:val="heading 3"/>
    <w:basedOn w:val="Normal"/>
    <w:next w:val="Normal"/>
    <w:uiPriority w:val="9"/>
    <w:semiHidden w:val="1"/>
    <w:unhideWhenUsed w:val="1"/>
    <w:qFormat w:val="1"/>
    <w:pPr>
      <w:keepNext w:val="1"/>
      <w:keepLines w:val="1"/>
      <w:spacing w:after="100" w:line="228" w:lineRule="auto"/>
      <w:outlineLvl w:val="2"/>
    </w:pPr>
    <w:rPr>
      <w:b w:val="1"/>
      <w:color w:val="d01d2b"/>
      <w:sz w:val="28"/>
      <w:szCs w:val="28"/>
    </w:rPr>
  </w:style>
  <w:style w:type="paragraph" w:styleId="Heading4">
    <w:name w:val="heading 4"/>
    <w:basedOn w:val="Normal"/>
    <w:next w:val="Normal"/>
    <w:uiPriority w:val="9"/>
    <w:semiHidden w:val="1"/>
    <w:unhideWhenUsed w:val="1"/>
    <w:qFormat w:val="1"/>
    <w:pPr>
      <w:keepNext w:val="1"/>
      <w:keepLines w:val="1"/>
      <w:spacing w:after="40" w:before="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100" w:line="228" w:lineRule="auto"/>
      <w:outlineLvl w:val="4"/>
    </w:pPr>
    <w:rPr>
      <w:smallCaps w:val="1"/>
      <w:color w:val="868a90"/>
    </w:rPr>
  </w:style>
  <w:style w:type="paragraph" w:styleId="Heading6">
    <w:name w:val="heading 6"/>
    <w:basedOn w:val="Normal"/>
    <w:next w:val="Normal"/>
    <w:uiPriority w:val="9"/>
    <w:semiHidden w:val="1"/>
    <w:unhideWhenUsed w:val="1"/>
    <w:qFormat w:val="1"/>
    <w:pPr>
      <w:keepNext w:val="1"/>
      <w:keepLines w:val="1"/>
      <w:spacing w:before="40"/>
      <w:outlineLvl w:val="5"/>
    </w:pPr>
    <w:rPr>
      <w:b w:val="1"/>
      <w:color w:val="868a9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40" w:before="280" w:line="216" w:lineRule="auto"/>
    </w:pPr>
    <w:rPr>
      <w:b w:val="1"/>
      <w:color w:val="d01d2b"/>
      <w:sz w:val="60"/>
      <w:szCs w:val="60"/>
    </w:rPr>
  </w:style>
  <w:style w:type="paragraph" w:styleId="Subtitle">
    <w:name w:val="Subtitle"/>
    <w:basedOn w:val="Normal"/>
    <w:next w:val="Normal"/>
    <w:uiPriority w:val="11"/>
    <w:qFormat w:val="1"/>
    <w:pPr>
      <w:keepNext w:val="1"/>
      <w:keepLines w:val="1"/>
      <w:spacing w:after="120" w:line="216" w:lineRule="auto"/>
    </w:pPr>
    <w:rPr>
      <w:rFonts w:ascii="Times" w:cs="Times" w:eastAsia="Times" w:hAnsi="Times"/>
      <w:b w:val="1"/>
      <w:i w:val="1"/>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CD5D98"/>
    <w:rPr>
      <w:color w:val="0000ff" w:themeColor="hyperlink"/>
      <w:u w:val="single"/>
    </w:rPr>
  </w:style>
  <w:style w:type="paragraph" w:styleId="ListParagraph">
    <w:name w:val="List Paragraph"/>
    <w:basedOn w:val="Normal"/>
    <w:uiPriority w:val="34"/>
    <w:qFormat w:val="1"/>
    <w:rsid w:val="00F14F79"/>
    <w:pPr>
      <w:ind w:left="720"/>
      <w:contextualSpacing w:val="1"/>
    </w:p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character" w:styleId="UnresolvedMention">
    <w:name w:val="Unresolved Mention"/>
    <w:basedOn w:val="DefaultParagraphFont"/>
    <w:uiPriority w:val="99"/>
    <w:semiHidden w:val="1"/>
    <w:unhideWhenUsed w:val="1"/>
    <w:rsid w:val="00D4240B"/>
    <w:rPr>
      <w:color w:val="605e5c"/>
      <w:shd w:color="auto" w:fill="e1dfdd" w:val="clear"/>
    </w:rPr>
  </w:style>
  <w:style w:type="paragraph" w:styleId="Subtitle">
    <w:name w:val="Subtitle"/>
    <w:basedOn w:val="Normal"/>
    <w:next w:val="Normal"/>
    <w:pPr>
      <w:keepNext w:val="1"/>
      <w:keepLines w:val="1"/>
      <w:spacing w:after="120" w:line="216" w:lineRule="auto"/>
    </w:pPr>
    <w:rPr>
      <w:rFonts w:ascii="Times" w:cs="Times" w:eastAsia="Times" w:hAnsi="Times"/>
      <w:b w:val="1"/>
      <w:i w:val="1"/>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mercycorps.org/integrityhotlin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udanbid.com/" TargetMode="External"/><Relationship Id="rId8" Type="http://schemas.openxmlformats.org/officeDocument/2006/relationships/hyperlink" Target="mailto:Sd-tenders@mercycorp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WNVv9WVbMmsbJRVM6Wt7Yu5YCA==">AMUW2mVJpjiyAGFXjLqYsUkmc9t7kSquFhKv8eX9c7kdAuMnDRd+ltxtWheXqkPAg23Z9eV7vod6kVZSm0PWXlGKXly7Z7LBJW3bDtWBZOzUl7kwHRvT7fPHNqpO6he3tHoA7tYt1V+M31hMyq49qLPThUqdeqyRlQNYcM843mh5jbDJKyYHmqnJwANafjcR8GEPQ/nlBEJlervCvmy/f7/7Sz/x2GciiifoMhha8/l8lUYb6FNHgUxqHnnSuuHB3qkwbSURGJ074H48MHgC8wLMw4W/2FHj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2023-03-15T13:45:00Z</dcterms:created>
  <dc:creator>Steve Garcha</dc:creator>
</cp:coreProperties>
</file>